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2D3" w:rsidRDefault="004062D3" w:rsidP="004062D3">
      <w:pPr>
        <w:pStyle w:val="BodyText"/>
      </w:pPr>
    </w:p>
    <w:p w:rsidR="00CA215D" w:rsidRPr="00CA215D" w:rsidRDefault="00B41624" w:rsidP="00CA215D">
      <w:pPr>
        <w:spacing w:line="240" w:lineRule="auto"/>
        <w:jc w:val="right"/>
        <w:rPr>
          <w:rFonts w:eastAsia="Times New Roman" w:cs="Arial"/>
          <w:b/>
          <w:sz w:val="24"/>
          <w:lang w:val="en-IE"/>
        </w:rPr>
      </w:pPr>
      <w:r>
        <w:rPr>
          <w:rFonts w:eastAsia="Times New Roman" w:cs="Arial"/>
          <w:b/>
          <w:sz w:val="24"/>
          <w:lang w:val="en-IE"/>
        </w:rPr>
        <w:t xml:space="preserve">Circular </w:t>
      </w:r>
      <w:r w:rsidR="00B75BCD">
        <w:rPr>
          <w:rFonts w:eastAsia="Times New Roman" w:cs="Arial"/>
          <w:b/>
          <w:sz w:val="24"/>
          <w:lang w:val="en-IE"/>
        </w:rPr>
        <w:t>0054/2022</w:t>
      </w:r>
    </w:p>
    <w:p w:rsidR="00CA215D" w:rsidRPr="008C5F52" w:rsidRDefault="00CA215D" w:rsidP="00CA215D">
      <w:pPr>
        <w:spacing w:line="240" w:lineRule="auto"/>
        <w:ind w:right="-393" w:firstLine="30"/>
        <w:rPr>
          <w:rFonts w:eastAsia="Times New Roman" w:cs="Arial"/>
          <w:b/>
          <w:bCs/>
          <w:color w:val="000000"/>
          <w:sz w:val="24"/>
          <w:lang w:val="en-GB"/>
        </w:rPr>
      </w:pPr>
    </w:p>
    <w:p w:rsidR="00CA215D" w:rsidRPr="008C5F52" w:rsidRDefault="00CA215D" w:rsidP="00CA215D">
      <w:pPr>
        <w:spacing w:line="240" w:lineRule="auto"/>
        <w:ind w:right="-393" w:firstLine="30"/>
        <w:rPr>
          <w:rFonts w:eastAsia="Times New Roman" w:cs="Arial"/>
          <w:b/>
          <w:bCs/>
          <w:color w:val="000000"/>
          <w:sz w:val="24"/>
          <w:lang w:val="en-GB"/>
        </w:rPr>
      </w:pPr>
    </w:p>
    <w:p w:rsidR="00B41624" w:rsidRPr="00B41624" w:rsidRDefault="00B41624" w:rsidP="00B41624">
      <w:pPr>
        <w:spacing w:line="240" w:lineRule="auto"/>
        <w:ind w:right="-393"/>
        <w:jc w:val="center"/>
        <w:rPr>
          <w:rFonts w:eastAsia="Times New Roman" w:cs="Arial"/>
          <w:b/>
          <w:bCs/>
          <w:sz w:val="24"/>
          <w:lang w:val="en-GB"/>
        </w:rPr>
      </w:pPr>
      <w:r w:rsidRPr="00B41624">
        <w:rPr>
          <w:rFonts w:eastAsia="Times New Roman" w:cs="Arial"/>
          <w:b/>
          <w:bCs/>
          <w:sz w:val="24"/>
          <w:lang w:val="en-GB"/>
        </w:rPr>
        <w:t xml:space="preserve">To: Boards of Management, Principal Teachers and all Teaching Staff of </w:t>
      </w:r>
      <w:r w:rsidR="001623B7">
        <w:rPr>
          <w:rFonts w:eastAsia="Times New Roman" w:cs="Arial"/>
          <w:b/>
          <w:bCs/>
          <w:sz w:val="24"/>
          <w:lang w:val="en-GB"/>
        </w:rPr>
        <w:t xml:space="preserve">recognised </w:t>
      </w:r>
      <w:r w:rsidRPr="00B41624">
        <w:rPr>
          <w:rFonts w:eastAsia="Times New Roman" w:cs="Arial"/>
          <w:b/>
          <w:bCs/>
          <w:sz w:val="24"/>
          <w:lang w:val="en-GB"/>
        </w:rPr>
        <w:t>Primary Schools</w:t>
      </w:r>
    </w:p>
    <w:p w:rsidR="00CA215D" w:rsidRPr="00E7568C" w:rsidRDefault="00B41624" w:rsidP="00B41624">
      <w:pPr>
        <w:spacing w:line="240" w:lineRule="auto"/>
        <w:ind w:right="-393"/>
        <w:jc w:val="center"/>
        <w:rPr>
          <w:rFonts w:eastAsia="Times New Roman" w:cs="Arial"/>
          <w:bCs/>
          <w:sz w:val="24"/>
          <w:lang w:val="en-GB"/>
        </w:rPr>
      </w:pPr>
      <w:r w:rsidRPr="00B41624">
        <w:rPr>
          <w:rFonts w:eastAsia="Times New Roman" w:cs="Arial"/>
          <w:b/>
          <w:bCs/>
          <w:sz w:val="24"/>
          <w:lang w:val="en-GB"/>
        </w:rPr>
        <w:t>(Including Special Schools)</w:t>
      </w:r>
    </w:p>
    <w:p w:rsidR="00CA215D" w:rsidRPr="008C5F52" w:rsidRDefault="00CA215D" w:rsidP="00CA215D">
      <w:pPr>
        <w:spacing w:line="240" w:lineRule="auto"/>
        <w:ind w:right="-874"/>
        <w:jc w:val="center"/>
        <w:rPr>
          <w:rFonts w:eastAsia="Times New Roman" w:cs="Arial"/>
          <w:b/>
          <w:bCs/>
          <w:color w:val="000000"/>
          <w:sz w:val="24"/>
          <w:lang w:val="en-GB"/>
        </w:rPr>
      </w:pPr>
    </w:p>
    <w:p w:rsidR="00CA215D" w:rsidRPr="008C5F52" w:rsidRDefault="00CA215D" w:rsidP="00CA215D">
      <w:pPr>
        <w:spacing w:line="240" w:lineRule="auto"/>
        <w:ind w:right="-874"/>
        <w:jc w:val="center"/>
        <w:rPr>
          <w:rFonts w:eastAsia="Times New Roman" w:cs="Arial"/>
          <w:b/>
          <w:bCs/>
          <w:color w:val="000000"/>
          <w:sz w:val="24"/>
          <w:lang w:val="en-GB"/>
        </w:rPr>
      </w:pPr>
    </w:p>
    <w:p w:rsidR="002469D9" w:rsidRDefault="002469D9" w:rsidP="00B41624">
      <w:pPr>
        <w:spacing w:line="240" w:lineRule="auto"/>
        <w:ind w:right="-393" w:firstLine="30"/>
        <w:jc w:val="center"/>
        <w:rPr>
          <w:rFonts w:eastAsia="Times New Roman" w:cs="Arial"/>
          <w:b/>
          <w:bCs/>
          <w:iCs/>
          <w:color w:val="004D44"/>
          <w:sz w:val="28"/>
          <w:szCs w:val="28"/>
          <w:lang w:val="en-IE"/>
        </w:rPr>
      </w:pPr>
      <w:r>
        <w:rPr>
          <w:rFonts w:eastAsia="Times New Roman" w:cs="Arial"/>
          <w:b/>
          <w:bCs/>
          <w:iCs/>
          <w:color w:val="004D44"/>
          <w:sz w:val="28"/>
          <w:szCs w:val="28"/>
          <w:lang w:val="en-IE"/>
        </w:rPr>
        <w:t>Exemptions from the Study of Irish –</w:t>
      </w:r>
    </w:p>
    <w:p w:rsidR="00CA215D" w:rsidRPr="00CA215D" w:rsidRDefault="002469D9" w:rsidP="00B41624">
      <w:pPr>
        <w:spacing w:line="240" w:lineRule="auto"/>
        <w:ind w:right="-393" w:firstLine="30"/>
        <w:jc w:val="center"/>
        <w:rPr>
          <w:rFonts w:eastAsia="Times New Roman" w:cs="Arial"/>
          <w:bCs/>
          <w:sz w:val="28"/>
          <w:szCs w:val="28"/>
          <w:lang w:val="en-GB"/>
        </w:rPr>
      </w:pPr>
      <w:r>
        <w:rPr>
          <w:rFonts w:eastAsia="Times New Roman" w:cs="Arial"/>
          <w:b/>
          <w:bCs/>
          <w:iCs/>
          <w:color w:val="004D44"/>
          <w:sz w:val="28"/>
          <w:szCs w:val="28"/>
          <w:lang w:val="en-IE"/>
        </w:rPr>
        <w:t>Revising Circular</w:t>
      </w:r>
      <w:r w:rsidR="003B4554">
        <w:rPr>
          <w:rFonts w:eastAsia="Times New Roman" w:cs="Arial"/>
          <w:b/>
          <w:bCs/>
          <w:iCs/>
          <w:color w:val="004D44"/>
          <w:sz w:val="28"/>
          <w:szCs w:val="28"/>
          <w:lang w:val="en-IE"/>
        </w:rPr>
        <w:t xml:space="preserve"> </w:t>
      </w:r>
      <w:r w:rsidR="00B41624" w:rsidRPr="00B41624">
        <w:rPr>
          <w:rFonts w:eastAsia="Times New Roman" w:cs="Arial"/>
          <w:b/>
          <w:bCs/>
          <w:iCs/>
          <w:color w:val="004D44"/>
          <w:sz w:val="28"/>
          <w:szCs w:val="28"/>
          <w:lang w:val="en-IE"/>
        </w:rPr>
        <w:t>0052/2019</w:t>
      </w:r>
    </w:p>
    <w:p w:rsidR="00CA215D" w:rsidRPr="008C5F52" w:rsidRDefault="00CA215D" w:rsidP="00CA215D">
      <w:pPr>
        <w:spacing w:line="240" w:lineRule="auto"/>
        <w:ind w:right="-874"/>
        <w:rPr>
          <w:rFonts w:eastAsia="Times New Roman" w:cs="Arial"/>
          <w:b/>
          <w:bCs/>
          <w:color w:val="000000"/>
          <w:sz w:val="24"/>
          <w:lang w:val="en-GB"/>
        </w:rPr>
      </w:pPr>
    </w:p>
    <w:p w:rsidR="00CA215D" w:rsidRPr="00CA215D" w:rsidRDefault="00CA215D" w:rsidP="008C5F52">
      <w:pPr>
        <w:spacing w:line="240" w:lineRule="auto"/>
        <w:ind w:right="22"/>
        <w:rPr>
          <w:rFonts w:eastAsia="Times New Roman" w:cs="Arial"/>
          <w:b/>
          <w:bCs/>
          <w:sz w:val="24"/>
          <w:lang w:val="en-GB"/>
        </w:rPr>
      </w:pPr>
    </w:p>
    <w:p w:rsidR="00CA215D" w:rsidRPr="00CA215D" w:rsidRDefault="00B41624" w:rsidP="00CA215D">
      <w:pPr>
        <w:spacing w:line="240" w:lineRule="auto"/>
        <w:ind w:right="22"/>
        <w:rPr>
          <w:rFonts w:eastAsia="Times New Roman" w:cs="Arial"/>
          <w:b/>
          <w:bCs/>
          <w:sz w:val="24"/>
          <w:lang w:val="en-GB"/>
        </w:rPr>
      </w:pPr>
      <w:r w:rsidRPr="00B41624">
        <w:rPr>
          <w:rFonts w:eastAsia="Times New Roman" w:cs="Arial"/>
          <w:b/>
          <w:bCs/>
          <w:iCs/>
          <w:color w:val="004D44"/>
          <w:sz w:val="24"/>
          <w:lang w:val="en-IE"/>
        </w:rPr>
        <w:t>1. Introduction</w:t>
      </w:r>
    </w:p>
    <w:p w:rsidR="00CA215D" w:rsidRPr="00CA215D" w:rsidRDefault="00CA215D" w:rsidP="00CA215D">
      <w:pPr>
        <w:spacing w:line="240" w:lineRule="auto"/>
        <w:ind w:right="22" w:firstLine="30"/>
        <w:rPr>
          <w:rFonts w:eastAsia="Times New Roman" w:cs="Arial"/>
          <w:b/>
          <w:bCs/>
          <w:sz w:val="24"/>
          <w:lang w:val="en-GB"/>
        </w:rPr>
      </w:pPr>
    </w:p>
    <w:p w:rsidR="00B41624" w:rsidRDefault="00B41624" w:rsidP="00B41624">
      <w:pPr>
        <w:spacing w:line="240" w:lineRule="auto"/>
        <w:ind w:right="22"/>
        <w:rPr>
          <w:rFonts w:eastAsia="Times New Roman" w:cs="Arial"/>
          <w:bCs/>
          <w:sz w:val="24"/>
          <w:lang w:val="en-GB"/>
        </w:rPr>
      </w:pPr>
      <w:r w:rsidRPr="00B41624">
        <w:rPr>
          <w:rFonts w:eastAsia="Times New Roman" w:cs="Arial"/>
          <w:bCs/>
          <w:sz w:val="24"/>
          <w:lang w:val="en-GB"/>
        </w:rPr>
        <w:t>This Circular results from the initial r</w:t>
      </w:r>
      <w:r w:rsidR="00F6693B">
        <w:rPr>
          <w:rFonts w:eastAsia="Times New Roman" w:cs="Arial"/>
          <w:bCs/>
          <w:sz w:val="24"/>
          <w:lang w:val="en-GB"/>
        </w:rPr>
        <w:t>eview of the implementation of c</w:t>
      </w:r>
      <w:r w:rsidRPr="00B41624">
        <w:rPr>
          <w:rFonts w:eastAsia="Times New Roman" w:cs="Arial"/>
          <w:bCs/>
          <w:sz w:val="24"/>
          <w:lang w:val="en-GB"/>
        </w:rPr>
        <w:t xml:space="preserve">ircular 0052/2019 which is hereby withdrawn. Existing exemptions from the study of Irish granted under previous circulars and held by pupils will continue to apply until the end of their post-primary education.  </w:t>
      </w:r>
    </w:p>
    <w:p w:rsidR="00B41624" w:rsidRDefault="00B41624" w:rsidP="00B41624">
      <w:pPr>
        <w:spacing w:line="240" w:lineRule="auto"/>
        <w:ind w:right="22"/>
        <w:rPr>
          <w:rFonts w:eastAsia="Times New Roman" w:cs="Arial"/>
          <w:b/>
          <w:bCs/>
          <w:sz w:val="24"/>
          <w:lang w:val="en-GB"/>
        </w:rPr>
      </w:pPr>
    </w:p>
    <w:p w:rsidR="00B41624" w:rsidRPr="00B41624" w:rsidRDefault="00B41624" w:rsidP="00B41624">
      <w:pPr>
        <w:spacing w:line="240" w:lineRule="auto"/>
        <w:ind w:right="22"/>
        <w:rPr>
          <w:rFonts w:eastAsia="Times New Roman" w:cs="Arial"/>
          <w:bCs/>
          <w:sz w:val="24"/>
          <w:lang w:val="en-GB"/>
        </w:rPr>
      </w:pPr>
      <w:r w:rsidRPr="00B41624">
        <w:rPr>
          <w:rFonts w:eastAsia="Times New Roman" w:cs="Arial"/>
          <w:bCs/>
          <w:sz w:val="24"/>
          <w:lang w:val="en-GB"/>
        </w:rPr>
        <w:t xml:space="preserve">Exemption from the study of Irish </w:t>
      </w:r>
      <w:r w:rsidR="00281CBA">
        <w:rPr>
          <w:rFonts w:eastAsia="Times New Roman" w:cs="Arial"/>
          <w:bCs/>
          <w:sz w:val="24"/>
          <w:lang w:val="en-GB"/>
        </w:rPr>
        <w:t>does</w:t>
      </w:r>
      <w:r w:rsidRPr="00B41624">
        <w:rPr>
          <w:rFonts w:eastAsia="Times New Roman" w:cs="Arial"/>
          <w:bCs/>
          <w:sz w:val="24"/>
          <w:lang w:val="en-GB"/>
        </w:rPr>
        <w:t xml:space="preserve"> not apply in schools where Irish is the medium of instruction. </w:t>
      </w:r>
    </w:p>
    <w:p w:rsidR="00B41624" w:rsidRPr="00B41624" w:rsidRDefault="00B41624" w:rsidP="00B41624">
      <w:pPr>
        <w:spacing w:line="240" w:lineRule="auto"/>
        <w:ind w:right="22"/>
        <w:rPr>
          <w:rFonts w:eastAsia="Times New Roman" w:cs="Arial"/>
          <w:bCs/>
          <w:sz w:val="24"/>
          <w:lang w:val="en-GB"/>
        </w:rPr>
      </w:pPr>
    </w:p>
    <w:p w:rsidR="00B41624" w:rsidRDefault="00B41624" w:rsidP="00B41624">
      <w:pPr>
        <w:spacing w:line="240" w:lineRule="auto"/>
        <w:ind w:right="22"/>
        <w:rPr>
          <w:rFonts w:eastAsia="Times New Roman" w:cs="Arial"/>
          <w:bCs/>
          <w:sz w:val="24"/>
          <w:lang w:val="en-GB"/>
        </w:rPr>
      </w:pPr>
      <w:r w:rsidRPr="00B41624">
        <w:rPr>
          <w:rFonts w:eastAsia="Times New Roman" w:cs="Arial"/>
          <w:bCs/>
          <w:sz w:val="24"/>
          <w:lang w:val="en-GB"/>
        </w:rPr>
        <w:t>Schools are required to record data on pupils who are exempt from the study of Irish and the reason for that exemption on the Primary Online Database (POD), see section 2.3</w:t>
      </w:r>
      <w:r w:rsidR="008215D9">
        <w:rPr>
          <w:rFonts w:eastAsia="Times New Roman" w:cs="Arial"/>
          <w:bCs/>
          <w:sz w:val="24"/>
          <w:lang w:val="en-GB"/>
        </w:rPr>
        <w:t>(c)</w:t>
      </w:r>
      <w:r w:rsidRPr="00B41624">
        <w:rPr>
          <w:rFonts w:eastAsia="Times New Roman" w:cs="Arial"/>
          <w:bCs/>
          <w:sz w:val="24"/>
          <w:lang w:val="en-GB"/>
        </w:rPr>
        <w:t xml:space="preserve">.  </w:t>
      </w:r>
    </w:p>
    <w:p w:rsidR="00B41624" w:rsidRDefault="00B41624" w:rsidP="00B41624">
      <w:pPr>
        <w:spacing w:line="240" w:lineRule="auto"/>
        <w:ind w:right="22"/>
        <w:rPr>
          <w:rFonts w:eastAsia="Times New Roman" w:cs="Arial"/>
          <w:bCs/>
          <w:sz w:val="24"/>
          <w:lang w:val="en-GB"/>
        </w:rPr>
      </w:pPr>
    </w:p>
    <w:p w:rsidR="00B41624" w:rsidRDefault="00B41624" w:rsidP="00B41624">
      <w:pPr>
        <w:spacing w:line="240" w:lineRule="auto"/>
        <w:ind w:right="22"/>
        <w:rPr>
          <w:rFonts w:eastAsia="Times New Roman" w:cs="Arial"/>
          <w:bCs/>
          <w:sz w:val="24"/>
          <w:lang w:val="en-GB"/>
        </w:rPr>
      </w:pPr>
      <w:r w:rsidRPr="00B41624">
        <w:rPr>
          <w:rFonts w:eastAsia="Times New Roman" w:cs="Arial"/>
          <w:b/>
          <w:bCs/>
          <w:iCs/>
          <w:color w:val="004D44"/>
          <w:sz w:val="24"/>
          <w:lang w:val="en-IE"/>
        </w:rPr>
        <w:t>1.1 The purpose of the Circular</w:t>
      </w:r>
      <w:r w:rsidRPr="00B41624">
        <w:rPr>
          <w:rFonts w:eastAsia="Times New Roman" w:cs="Arial"/>
          <w:bCs/>
          <w:sz w:val="24"/>
          <w:lang w:val="en-GB"/>
        </w:rPr>
        <w:t xml:space="preserve"> </w:t>
      </w:r>
    </w:p>
    <w:p w:rsidR="00B41624" w:rsidRDefault="00B41624" w:rsidP="00B41624">
      <w:pPr>
        <w:spacing w:line="240" w:lineRule="auto"/>
        <w:ind w:right="22"/>
        <w:rPr>
          <w:rFonts w:eastAsia="Times New Roman" w:cs="Arial"/>
          <w:bCs/>
          <w:sz w:val="24"/>
          <w:lang w:val="en-GB"/>
        </w:rPr>
      </w:pPr>
    </w:p>
    <w:p w:rsidR="0025347B" w:rsidRDefault="00B41624" w:rsidP="00B41624">
      <w:pPr>
        <w:spacing w:line="240" w:lineRule="auto"/>
        <w:ind w:right="22"/>
        <w:rPr>
          <w:rFonts w:eastAsia="Times New Roman" w:cs="Arial"/>
          <w:bCs/>
          <w:sz w:val="24"/>
          <w:lang w:val="en-GB"/>
        </w:rPr>
      </w:pPr>
      <w:r w:rsidRPr="00B41624">
        <w:rPr>
          <w:rFonts w:eastAsia="Times New Roman" w:cs="Arial"/>
          <w:bCs/>
          <w:sz w:val="24"/>
          <w:lang w:val="en-GB"/>
        </w:rPr>
        <w:t>The purpose of this Ci</w:t>
      </w:r>
      <w:r>
        <w:rPr>
          <w:rFonts w:eastAsia="Times New Roman" w:cs="Arial"/>
          <w:bCs/>
          <w:sz w:val="24"/>
          <w:lang w:val="en-GB"/>
        </w:rPr>
        <w:t>rcular is to advise recognised</w:t>
      </w:r>
      <w:r w:rsidR="001E2D53">
        <w:rPr>
          <w:rStyle w:val="FootnoteReference"/>
          <w:rFonts w:eastAsia="Times New Roman" w:cs="Arial"/>
          <w:bCs/>
          <w:sz w:val="24"/>
          <w:lang w:val="en-GB"/>
        </w:rPr>
        <w:footnoteReference w:id="1"/>
      </w:r>
      <w:r>
        <w:rPr>
          <w:rFonts w:eastAsia="Times New Roman" w:cs="Arial"/>
          <w:bCs/>
          <w:sz w:val="24"/>
          <w:lang w:val="en-GB"/>
        </w:rPr>
        <w:t xml:space="preserve"> English-medium</w:t>
      </w:r>
      <w:r w:rsidR="001E2D53">
        <w:rPr>
          <w:rStyle w:val="FootnoteReference"/>
          <w:rFonts w:eastAsia="Times New Roman" w:cs="Arial"/>
          <w:bCs/>
          <w:sz w:val="24"/>
          <w:lang w:val="en-GB"/>
        </w:rPr>
        <w:footnoteReference w:id="2"/>
      </w:r>
      <w:r>
        <w:rPr>
          <w:rFonts w:eastAsia="Times New Roman" w:cs="Arial"/>
          <w:bCs/>
          <w:sz w:val="24"/>
          <w:lang w:val="en-GB"/>
        </w:rPr>
        <w:t xml:space="preserve"> primary s</w:t>
      </w:r>
      <w:r w:rsidRPr="00B41624">
        <w:rPr>
          <w:rFonts w:eastAsia="Times New Roman" w:cs="Arial"/>
          <w:bCs/>
          <w:sz w:val="24"/>
          <w:lang w:val="en-GB"/>
        </w:rPr>
        <w:t xml:space="preserve">chools of the revised arrangements for the exemption of pupils from the study of Irish. The only circumstances in which consideration may be given to granting an exemption from </w:t>
      </w:r>
      <w:r>
        <w:rPr>
          <w:rFonts w:eastAsia="Times New Roman" w:cs="Arial"/>
          <w:bCs/>
          <w:sz w:val="24"/>
          <w:lang w:val="en-GB"/>
        </w:rPr>
        <w:t>the study of Irish are set out i</w:t>
      </w:r>
      <w:r w:rsidR="00695932">
        <w:rPr>
          <w:rFonts w:eastAsia="Times New Roman" w:cs="Arial"/>
          <w:bCs/>
          <w:sz w:val="24"/>
          <w:lang w:val="en-GB"/>
        </w:rPr>
        <w:t>n subsection 2.2 of this C</w:t>
      </w:r>
      <w:r w:rsidRPr="00B41624">
        <w:rPr>
          <w:rFonts w:eastAsia="Times New Roman" w:cs="Arial"/>
          <w:bCs/>
          <w:sz w:val="24"/>
          <w:lang w:val="en-GB"/>
        </w:rPr>
        <w:t xml:space="preserve">ircular. </w:t>
      </w:r>
    </w:p>
    <w:p w:rsidR="0025347B" w:rsidRDefault="0025347B" w:rsidP="00B41624">
      <w:pPr>
        <w:spacing w:line="240" w:lineRule="auto"/>
        <w:ind w:right="22"/>
        <w:rPr>
          <w:rFonts w:eastAsia="Times New Roman" w:cs="Arial"/>
          <w:bCs/>
          <w:sz w:val="24"/>
          <w:lang w:val="en-GB"/>
        </w:rPr>
      </w:pPr>
    </w:p>
    <w:p w:rsidR="00B41624" w:rsidRDefault="00B41624" w:rsidP="00B41624">
      <w:pPr>
        <w:spacing w:line="240" w:lineRule="auto"/>
        <w:ind w:right="22"/>
        <w:rPr>
          <w:rFonts w:eastAsia="Times New Roman" w:cs="Arial"/>
          <w:bCs/>
          <w:sz w:val="24"/>
          <w:lang w:val="en-GB"/>
        </w:rPr>
      </w:pPr>
      <w:r w:rsidRPr="00B41624">
        <w:rPr>
          <w:rFonts w:eastAsia="Times New Roman" w:cs="Arial"/>
          <w:bCs/>
          <w:sz w:val="24"/>
          <w:lang w:val="en-GB"/>
        </w:rPr>
        <w:t xml:space="preserve">It should be noted that pupils have the option not to exercise the exemption granted, without any loss of the right to exercise it at a future time.     </w:t>
      </w:r>
    </w:p>
    <w:p w:rsidR="00B41624" w:rsidRDefault="00B41624" w:rsidP="00B41624">
      <w:pPr>
        <w:spacing w:line="240" w:lineRule="auto"/>
        <w:ind w:right="22"/>
        <w:rPr>
          <w:rFonts w:eastAsia="Times New Roman" w:cs="Arial"/>
          <w:bCs/>
          <w:sz w:val="24"/>
          <w:lang w:val="en-GB"/>
        </w:rPr>
      </w:pPr>
    </w:p>
    <w:p w:rsidR="00B41624" w:rsidRDefault="00B41624" w:rsidP="00B41624">
      <w:pPr>
        <w:spacing w:line="240" w:lineRule="auto"/>
        <w:ind w:right="22"/>
        <w:rPr>
          <w:rFonts w:eastAsia="Times New Roman" w:cs="Arial"/>
          <w:bCs/>
          <w:sz w:val="24"/>
          <w:lang w:val="en-GB"/>
        </w:rPr>
      </w:pPr>
      <w:r w:rsidRPr="00B41624">
        <w:rPr>
          <w:rFonts w:eastAsia="Times New Roman" w:cs="Arial"/>
          <w:b/>
          <w:bCs/>
          <w:iCs/>
          <w:color w:val="004D44"/>
          <w:sz w:val="24"/>
          <w:lang w:val="en-IE"/>
        </w:rPr>
        <w:t>1.2 The principles underpinning this Circular</w:t>
      </w:r>
      <w:r w:rsidRPr="00B41624">
        <w:rPr>
          <w:rFonts w:eastAsia="Times New Roman" w:cs="Arial"/>
          <w:bCs/>
          <w:sz w:val="24"/>
          <w:lang w:val="en-GB"/>
        </w:rPr>
        <w:t xml:space="preserve"> </w:t>
      </w:r>
    </w:p>
    <w:p w:rsidR="00B41624" w:rsidRDefault="00B41624" w:rsidP="00B41624">
      <w:pPr>
        <w:spacing w:line="240" w:lineRule="auto"/>
        <w:ind w:right="22"/>
        <w:rPr>
          <w:rFonts w:eastAsia="Times New Roman" w:cs="Arial"/>
          <w:bCs/>
          <w:sz w:val="24"/>
          <w:lang w:val="en-GB"/>
        </w:rPr>
      </w:pPr>
    </w:p>
    <w:p w:rsidR="00CF6A09" w:rsidRDefault="00B41624" w:rsidP="00B41624">
      <w:pPr>
        <w:spacing w:line="240" w:lineRule="auto"/>
        <w:ind w:right="22"/>
        <w:rPr>
          <w:rFonts w:eastAsia="Times New Roman" w:cs="Arial"/>
          <w:bCs/>
          <w:sz w:val="24"/>
          <w:lang w:val="en-GB"/>
        </w:rPr>
      </w:pPr>
      <w:r w:rsidRPr="00B41624">
        <w:rPr>
          <w:rFonts w:eastAsia="Times New Roman" w:cs="Arial"/>
          <w:bCs/>
          <w:sz w:val="24"/>
          <w:lang w:val="en-GB"/>
        </w:rPr>
        <w:lastRenderedPageBreak/>
        <w:t>As the first official language in Ireland, and for fundamental cultural and historical reasons which are inextricably linked to Irish identity, the study of the Irish language is a key aspect of the learning experiences that are considered appropriate for pupils in recognised schools in Ireland.  For these reasons, Irish is a core subject in the curriculum determined by the Minister for</w:t>
      </w:r>
      <w:r w:rsidR="00D54EEA">
        <w:rPr>
          <w:rFonts w:eastAsia="Times New Roman" w:cs="Arial"/>
          <w:bCs/>
          <w:sz w:val="24"/>
          <w:lang w:val="en-GB"/>
        </w:rPr>
        <w:t xml:space="preserve"> recognised</w:t>
      </w:r>
      <w:r w:rsidRPr="00B41624">
        <w:rPr>
          <w:rFonts w:eastAsia="Times New Roman" w:cs="Arial"/>
          <w:bCs/>
          <w:sz w:val="24"/>
          <w:lang w:val="en-GB"/>
        </w:rPr>
        <w:t xml:space="preserve"> Irish schools. </w:t>
      </w:r>
    </w:p>
    <w:p w:rsidR="00CF6A09" w:rsidRDefault="00CF6A09" w:rsidP="00B41624">
      <w:pPr>
        <w:spacing w:line="240" w:lineRule="auto"/>
        <w:ind w:right="22"/>
        <w:rPr>
          <w:rFonts w:eastAsia="Times New Roman" w:cs="Arial"/>
          <w:bCs/>
          <w:sz w:val="24"/>
          <w:lang w:val="en-GB"/>
        </w:rPr>
      </w:pPr>
    </w:p>
    <w:p w:rsidR="00CF6A09" w:rsidRDefault="00CF6A09" w:rsidP="00B41624">
      <w:pPr>
        <w:spacing w:line="240" w:lineRule="auto"/>
        <w:ind w:right="22"/>
        <w:rPr>
          <w:rFonts w:eastAsia="Times New Roman" w:cs="Arial"/>
          <w:bCs/>
          <w:sz w:val="24"/>
          <w:lang w:val="en-GB"/>
        </w:rPr>
      </w:pPr>
      <w:r w:rsidRPr="00CF6A09">
        <w:rPr>
          <w:rFonts w:eastAsia="Times New Roman" w:cs="Arial"/>
          <w:bCs/>
          <w:sz w:val="24"/>
          <w:lang w:val="en-GB"/>
        </w:rPr>
        <w:t>The decision to exempt a pupil from the study of Irish has very significant implications for his/her</w:t>
      </w:r>
      <w:r w:rsidR="00483DCD">
        <w:rPr>
          <w:rFonts w:eastAsia="Times New Roman" w:cs="Arial"/>
          <w:bCs/>
          <w:sz w:val="24"/>
          <w:lang w:val="en-GB"/>
        </w:rPr>
        <w:t xml:space="preserve"> future learning and potential</w:t>
      </w:r>
      <w:r w:rsidRPr="00CF6A09">
        <w:rPr>
          <w:rFonts w:eastAsia="Times New Roman" w:cs="Arial"/>
          <w:bCs/>
          <w:sz w:val="24"/>
          <w:lang w:val="en-GB"/>
        </w:rPr>
        <w:t xml:space="preserve"> employment opportunities.  Pupils should therefore be given every reasonable opportunity to participate in the learning of Irish for as long as possible in keeping with the integrated approach to language learning in the </w:t>
      </w:r>
      <w:r w:rsidRPr="00850C24">
        <w:rPr>
          <w:rFonts w:eastAsia="Times New Roman" w:cs="Arial"/>
          <w:bCs/>
          <w:i/>
          <w:sz w:val="24"/>
          <w:lang w:val="en-GB"/>
        </w:rPr>
        <w:t>Primary Language Curriculum</w:t>
      </w:r>
      <w:r w:rsidRPr="00CF6A09">
        <w:rPr>
          <w:rFonts w:eastAsia="Times New Roman" w:cs="Arial"/>
          <w:bCs/>
          <w:sz w:val="24"/>
          <w:lang w:val="en-GB"/>
        </w:rPr>
        <w:t xml:space="preserve"> and also acknowledging that pupils at a young age adapt and improve over time. Normally, it is in the interests of the child to continue to study Irish at least to fifth or sixth class level before any decision is made to grant an exemption, so that he/she will have maximum opportunity to participate in</w:t>
      </w:r>
      <w:r w:rsidR="00483DCD">
        <w:rPr>
          <w:rFonts w:eastAsia="Times New Roman" w:cs="Arial"/>
          <w:bCs/>
          <w:sz w:val="24"/>
          <w:lang w:val="en-GB"/>
        </w:rPr>
        <w:t xml:space="preserve"> the</w:t>
      </w:r>
      <w:r w:rsidRPr="00CF6A09">
        <w:rPr>
          <w:rFonts w:eastAsia="Times New Roman" w:cs="Arial"/>
          <w:bCs/>
          <w:sz w:val="24"/>
          <w:lang w:val="en-GB"/>
        </w:rPr>
        <w:t xml:space="preserve"> learning </w:t>
      </w:r>
      <w:r w:rsidR="00483DCD">
        <w:rPr>
          <w:rFonts w:eastAsia="Times New Roman" w:cs="Arial"/>
          <w:bCs/>
          <w:sz w:val="24"/>
          <w:lang w:val="en-GB"/>
        </w:rPr>
        <w:t xml:space="preserve">of </w:t>
      </w:r>
      <w:r w:rsidRPr="00CF6A09">
        <w:rPr>
          <w:rFonts w:eastAsia="Times New Roman" w:cs="Arial"/>
          <w:bCs/>
          <w:sz w:val="24"/>
          <w:lang w:val="en-GB"/>
        </w:rPr>
        <w:t>Irish.</w:t>
      </w:r>
    </w:p>
    <w:p w:rsidR="00CF6A09" w:rsidRDefault="00CF6A09" w:rsidP="00B41624">
      <w:pPr>
        <w:spacing w:line="240" w:lineRule="auto"/>
        <w:ind w:right="22"/>
        <w:rPr>
          <w:rFonts w:eastAsia="Times New Roman" w:cs="Arial"/>
          <w:bCs/>
          <w:sz w:val="24"/>
          <w:lang w:val="en-GB"/>
        </w:rPr>
      </w:pPr>
    </w:p>
    <w:p w:rsidR="00CF6A09" w:rsidRDefault="00CF6A09" w:rsidP="00B41624">
      <w:pPr>
        <w:spacing w:line="240" w:lineRule="auto"/>
        <w:ind w:right="22"/>
        <w:rPr>
          <w:rFonts w:eastAsia="Times New Roman" w:cs="Arial"/>
          <w:bCs/>
          <w:sz w:val="24"/>
          <w:lang w:val="en-GB"/>
        </w:rPr>
      </w:pPr>
      <w:r w:rsidRPr="00CF6A09">
        <w:rPr>
          <w:rFonts w:eastAsia="Times New Roman" w:cs="Arial"/>
          <w:bCs/>
          <w:sz w:val="24"/>
          <w:lang w:val="en-GB"/>
        </w:rPr>
        <w:t xml:space="preserve">This Circular aims to support schools in addressing a wide diversity of needs.  It is informed by the benefits of bilingualism for all pupils, as well as the principles of inclusion that underpin the </w:t>
      </w:r>
      <w:r w:rsidRPr="00850C24">
        <w:rPr>
          <w:rFonts w:eastAsia="Times New Roman" w:cs="Arial"/>
          <w:bCs/>
          <w:i/>
          <w:sz w:val="24"/>
          <w:lang w:val="en-GB"/>
        </w:rPr>
        <w:t>Primary Language Curriculum</w:t>
      </w:r>
      <w:r w:rsidRPr="00CF6A09">
        <w:rPr>
          <w:rFonts w:eastAsia="Times New Roman" w:cs="Arial"/>
          <w:bCs/>
          <w:sz w:val="24"/>
          <w:lang w:val="en-GB"/>
        </w:rPr>
        <w:t xml:space="preserve">. The </w:t>
      </w:r>
      <w:r w:rsidRPr="00850C24">
        <w:rPr>
          <w:rFonts w:eastAsia="Times New Roman" w:cs="Arial"/>
          <w:bCs/>
          <w:i/>
          <w:sz w:val="24"/>
          <w:lang w:val="en-GB"/>
        </w:rPr>
        <w:t>Primary Language Curriculum</w:t>
      </w:r>
      <w:r w:rsidRPr="00CF6A09">
        <w:rPr>
          <w:rFonts w:eastAsia="Times New Roman" w:cs="Arial"/>
          <w:bCs/>
          <w:sz w:val="24"/>
          <w:lang w:val="en-GB"/>
        </w:rPr>
        <w:t xml:space="preserve"> is for children of all abilities in all school contexts. It recognises and supports pupils’ engagement with Irish and English at different stages and rates along their language-learning journey. It supports the provision of a differentiated learning experience for pupils in an inclusive school environment.  It builds on the language knowledge and experience that pupils bring to the school. The Progression Continua in the </w:t>
      </w:r>
      <w:r w:rsidRPr="00850C24">
        <w:rPr>
          <w:rFonts w:eastAsia="Times New Roman" w:cs="Arial"/>
          <w:bCs/>
          <w:i/>
          <w:sz w:val="24"/>
          <w:lang w:val="en-GB"/>
        </w:rPr>
        <w:t>Primary Language Curriculum</w:t>
      </w:r>
      <w:r w:rsidRPr="00CF6A09">
        <w:rPr>
          <w:rFonts w:eastAsia="Times New Roman" w:cs="Arial"/>
          <w:bCs/>
          <w:sz w:val="24"/>
          <w:lang w:val="en-GB"/>
        </w:rPr>
        <w:t xml:space="preserve"> provide a framework for teachers to identify the pupil’s stage of language development and to plan interventions that support the development of language skills and competences in Irish and in English in an integrated manner, emphasising the transferability of language skills across languages. </w:t>
      </w:r>
    </w:p>
    <w:p w:rsidR="00CF6A09" w:rsidRDefault="00CF6A09" w:rsidP="00B41624">
      <w:pPr>
        <w:spacing w:line="240" w:lineRule="auto"/>
        <w:ind w:right="22"/>
        <w:rPr>
          <w:rFonts w:eastAsia="Times New Roman" w:cs="Arial"/>
          <w:bCs/>
          <w:sz w:val="24"/>
          <w:lang w:val="en-GB"/>
        </w:rPr>
      </w:pPr>
    </w:p>
    <w:p w:rsidR="00CF6A09" w:rsidRDefault="00CF6A09" w:rsidP="00B41624">
      <w:pPr>
        <w:spacing w:line="240" w:lineRule="auto"/>
        <w:ind w:right="22"/>
        <w:rPr>
          <w:rFonts w:eastAsia="Times New Roman" w:cs="Arial"/>
          <w:bCs/>
          <w:sz w:val="24"/>
          <w:lang w:val="en-GB"/>
        </w:rPr>
      </w:pPr>
      <w:r w:rsidRPr="00CF6A09">
        <w:rPr>
          <w:rFonts w:eastAsia="Times New Roman" w:cs="Arial"/>
          <w:bCs/>
          <w:sz w:val="24"/>
          <w:lang w:val="en-GB"/>
        </w:rPr>
        <w:t>This Circular is also set in the context of the Special</w:t>
      </w:r>
      <w:r>
        <w:rPr>
          <w:rFonts w:eastAsia="Times New Roman" w:cs="Arial"/>
          <w:bCs/>
          <w:sz w:val="24"/>
          <w:lang w:val="en-GB"/>
        </w:rPr>
        <w:t xml:space="preserve"> Education Teaching Allocation</w:t>
      </w:r>
      <w:r w:rsidR="00850C24">
        <w:rPr>
          <w:rStyle w:val="FootnoteReference"/>
          <w:rFonts w:eastAsia="Times New Roman" w:cs="Arial"/>
          <w:bCs/>
          <w:sz w:val="24"/>
          <w:lang w:val="en-GB"/>
        </w:rPr>
        <w:footnoteReference w:id="3"/>
      </w:r>
      <w:r>
        <w:rPr>
          <w:rFonts w:eastAsia="Times New Roman" w:cs="Arial"/>
          <w:bCs/>
          <w:sz w:val="24"/>
          <w:lang w:val="en-GB"/>
        </w:rPr>
        <w:t xml:space="preserve"> </w:t>
      </w:r>
      <w:r w:rsidRPr="00CF6A09">
        <w:rPr>
          <w:rFonts w:eastAsia="Times New Roman" w:cs="Arial"/>
          <w:bCs/>
          <w:sz w:val="24"/>
          <w:lang w:val="en-GB"/>
        </w:rPr>
        <w:t xml:space="preserve">model that allows mainstream schools to provide additional teaching support for all pupils who require such support in their schools based on their identified learning needs in school, as opposed to being based primarily upon a diagnosis of a particular disability. </w:t>
      </w:r>
    </w:p>
    <w:p w:rsidR="00CF6A09" w:rsidRDefault="00CF6A09" w:rsidP="00B41624">
      <w:pPr>
        <w:spacing w:line="240" w:lineRule="auto"/>
        <w:ind w:right="22"/>
        <w:rPr>
          <w:rFonts w:eastAsia="Times New Roman" w:cs="Arial"/>
          <w:bCs/>
          <w:sz w:val="24"/>
          <w:lang w:val="en-GB"/>
        </w:rPr>
      </w:pPr>
    </w:p>
    <w:p w:rsidR="00CF6A09" w:rsidRDefault="00CF6A09" w:rsidP="00B41624">
      <w:pPr>
        <w:spacing w:line="240" w:lineRule="auto"/>
        <w:ind w:right="22"/>
        <w:rPr>
          <w:rFonts w:eastAsia="Times New Roman" w:cs="Arial"/>
          <w:bCs/>
          <w:sz w:val="24"/>
          <w:lang w:val="en-GB"/>
        </w:rPr>
      </w:pPr>
      <w:r w:rsidRPr="00CF6A09">
        <w:rPr>
          <w:rFonts w:eastAsia="Times New Roman" w:cs="Arial"/>
          <w:bCs/>
          <w:sz w:val="24"/>
          <w:lang w:val="en-GB"/>
        </w:rPr>
        <w:t xml:space="preserve">The policy of the Department of Education is to provide for the inclusive education of children with special educational needs in mainstream education, other than in circumstances where it would not be in the best interest of the </w:t>
      </w:r>
      <w:r w:rsidRPr="00CF6A09">
        <w:rPr>
          <w:rFonts w:eastAsia="Times New Roman" w:cs="Arial"/>
          <w:bCs/>
          <w:sz w:val="24"/>
          <w:lang w:val="en-GB"/>
        </w:rPr>
        <w:lastRenderedPageBreak/>
        <w:t>child, or the effective education of children with whom they are to be educated.</w:t>
      </w:r>
      <w:r w:rsidR="00850C24">
        <w:rPr>
          <w:rStyle w:val="FootnoteReference"/>
          <w:rFonts w:eastAsia="Times New Roman" w:cs="Arial"/>
          <w:bCs/>
          <w:sz w:val="24"/>
          <w:lang w:val="en-GB"/>
        </w:rPr>
        <w:footnoteReference w:id="4"/>
      </w:r>
      <w:r w:rsidRPr="00CF6A09">
        <w:rPr>
          <w:rFonts w:eastAsia="Times New Roman" w:cs="Arial"/>
          <w:bCs/>
          <w:sz w:val="24"/>
          <w:lang w:val="en-GB"/>
        </w:rPr>
        <w:t xml:space="preserve">  In line with the Department’s policy schools are expected and encouraged to provide all pupils, to the greatest extent possible and in a meaningful way, with opportunities to participate in Irish language and cultural activities at a level appropriate to their learning needs. </w:t>
      </w:r>
    </w:p>
    <w:p w:rsidR="008C5F52" w:rsidRDefault="008C5F52" w:rsidP="00B41624">
      <w:pPr>
        <w:spacing w:line="240" w:lineRule="auto"/>
        <w:ind w:right="22"/>
        <w:rPr>
          <w:rFonts w:eastAsia="Times New Roman" w:cs="Arial"/>
          <w:bCs/>
          <w:sz w:val="24"/>
          <w:lang w:val="en-GB"/>
        </w:rPr>
      </w:pPr>
    </w:p>
    <w:p w:rsidR="008C5F52" w:rsidRDefault="008C5F52" w:rsidP="00B41624">
      <w:pPr>
        <w:spacing w:line="240" w:lineRule="auto"/>
        <w:ind w:right="22"/>
        <w:rPr>
          <w:rFonts w:eastAsia="Times New Roman" w:cs="Arial"/>
          <w:bCs/>
          <w:sz w:val="24"/>
          <w:lang w:val="en-GB"/>
        </w:rPr>
      </w:pPr>
    </w:p>
    <w:p w:rsidR="00CF6A09" w:rsidRPr="00CF6A09" w:rsidRDefault="00CF6A09" w:rsidP="00B41624">
      <w:pPr>
        <w:spacing w:line="240" w:lineRule="auto"/>
        <w:ind w:right="22"/>
        <w:rPr>
          <w:rFonts w:eastAsia="Times New Roman" w:cs="Arial"/>
          <w:b/>
          <w:bCs/>
          <w:iCs/>
          <w:color w:val="004D44"/>
          <w:sz w:val="24"/>
          <w:lang w:val="en-IE"/>
        </w:rPr>
      </w:pPr>
      <w:r w:rsidRPr="00CF6A09">
        <w:rPr>
          <w:rFonts w:eastAsia="Times New Roman" w:cs="Arial"/>
          <w:b/>
          <w:bCs/>
          <w:iCs/>
          <w:color w:val="004D44"/>
          <w:sz w:val="24"/>
          <w:lang w:val="en-IE"/>
        </w:rPr>
        <w:t>2. Granting an exemption from the study of Irish</w:t>
      </w:r>
    </w:p>
    <w:p w:rsidR="00CF6A09" w:rsidRDefault="00CF6A09" w:rsidP="00B41624">
      <w:pPr>
        <w:spacing w:line="240" w:lineRule="auto"/>
        <w:ind w:right="22"/>
        <w:rPr>
          <w:rFonts w:eastAsia="Times New Roman" w:cs="Arial"/>
          <w:bCs/>
          <w:sz w:val="24"/>
          <w:lang w:val="en-GB"/>
        </w:rPr>
      </w:pPr>
    </w:p>
    <w:p w:rsidR="00CF6A09" w:rsidRPr="00CF6A09" w:rsidRDefault="00CF6A09" w:rsidP="00B41624">
      <w:pPr>
        <w:spacing w:line="240" w:lineRule="auto"/>
        <w:ind w:right="22"/>
        <w:rPr>
          <w:rFonts w:eastAsia="Times New Roman" w:cs="Arial"/>
          <w:b/>
          <w:bCs/>
          <w:iCs/>
          <w:color w:val="004D44"/>
          <w:sz w:val="24"/>
          <w:lang w:val="en-IE"/>
        </w:rPr>
      </w:pPr>
      <w:r w:rsidRPr="00CF6A09">
        <w:rPr>
          <w:rFonts w:eastAsia="Times New Roman" w:cs="Arial"/>
          <w:b/>
          <w:bCs/>
          <w:iCs/>
          <w:color w:val="004D44"/>
          <w:sz w:val="24"/>
          <w:lang w:val="en-IE"/>
        </w:rPr>
        <w:t xml:space="preserve">2.1 An exemption should be granted only in exceptional circumstances </w:t>
      </w:r>
    </w:p>
    <w:p w:rsidR="00CF6A09" w:rsidRDefault="00CF6A09" w:rsidP="00B41624">
      <w:pPr>
        <w:spacing w:line="240" w:lineRule="auto"/>
        <w:ind w:right="22"/>
        <w:rPr>
          <w:rFonts w:eastAsia="Times New Roman" w:cs="Arial"/>
          <w:bCs/>
          <w:sz w:val="24"/>
          <w:lang w:val="en-GB"/>
        </w:rPr>
      </w:pPr>
    </w:p>
    <w:p w:rsidR="00CF6A09" w:rsidRDefault="00CF6A09" w:rsidP="00B41624">
      <w:pPr>
        <w:spacing w:line="240" w:lineRule="auto"/>
        <w:ind w:right="22"/>
        <w:rPr>
          <w:rFonts w:eastAsia="Times New Roman" w:cs="Arial"/>
          <w:bCs/>
          <w:sz w:val="24"/>
          <w:lang w:val="en-GB"/>
        </w:rPr>
      </w:pPr>
      <w:r w:rsidRPr="00CF6A09">
        <w:rPr>
          <w:rFonts w:eastAsia="Times New Roman" w:cs="Arial"/>
          <w:bCs/>
          <w:sz w:val="24"/>
          <w:lang w:val="en-GB"/>
        </w:rPr>
        <w:t>Exempting a pupil from the study of I</w:t>
      </w:r>
      <w:r w:rsidR="005C5BA8">
        <w:rPr>
          <w:rFonts w:eastAsia="Times New Roman" w:cs="Arial"/>
          <w:bCs/>
          <w:sz w:val="24"/>
          <w:lang w:val="en-GB"/>
        </w:rPr>
        <w:t>rish will be considered o</w:t>
      </w:r>
      <w:r w:rsidR="005C5BA8" w:rsidRPr="005C5BA8">
        <w:rPr>
          <w:rFonts w:eastAsia="Times New Roman" w:cs="Arial"/>
          <w:bCs/>
          <w:sz w:val="24"/>
          <w:lang w:val="en-GB"/>
        </w:rPr>
        <w:t>nly in those exceptional circumstances s</w:t>
      </w:r>
      <w:r w:rsidR="00211BF9">
        <w:rPr>
          <w:rFonts w:eastAsia="Times New Roman" w:cs="Arial"/>
          <w:bCs/>
          <w:sz w:val="24"/>
          <w:lang w:val="en-GB"/>
        </w:rPr>
        <w:t>et out in section 2.2</w:t>
      </w:r>
      <w:r w:rsidR="00B75BCD">
        <w:rPr>
          <w:rFonts w:eastAsia="Times New Roman" w:cs="Arial"/>
          <w:bCs/>
          <w:sz w:val="24"/>
          <w:lang w:val="en-GB"/>
        </w:rPr>
        <w:t xml:space="preserve"> of this C</w:t>
      </w:r>
      <w:r w:rsidR="005C5BA8" w:rsidRPr="005C5BA8">
        <w:rPr>
          <w:rFonts w:eastAsia="Times New Roman" w:cs="Arial"/>
          <w:bCs/>
          <w:sz w:val="24"/>
          <w:lang w:val="en-GB"/>
        </w:rPr>
        <w:t>ircular</w:t>
      </w:r>
      <w:r w:rsidRPr="00CF6A09">
        <w:rPr>
          <w:rFonts w:eastAsia="Times New Roman" w:cs="Arial"/>
          <w:bCs/>
          <w:sz w:val="24"/>
          <w:lang w:val="en-GB"/>
        </w:rPr>
        <w:t>. The decision to exempt a pupil from the study of Irish is an important decision that has implications for his/her future learning. The decision to grant an exemption from the study of Irish is made by the principal, but it must be made following detai</w:t>
      </w:r>
      <w:r w:rsidR="00850C24">
        <w:rPr>
          <w:rFonts w:eastAsia="Times New Roman" w:cs="Arial"/>
          <w:bCs/>
          <w:sz w:val="24"/>
          <w:lang w:val="en-GB"/>
        </w:rPr>
        <w:t xml:space="preserve">led discussion with the pupil’s </w:t>
      </w:r>
      <w:r w:rsidRPr="00CF6A09">
        <w:rPr>
          <w:rFonts w:eastAsia="Times New Roman" w:cs="Arial"/>
          <w:bCs/>
          <w:sz w:val="24"/>
          <w:lang w:val="en-GB"/>
        </w:rPr>
        <w:t>parent(s)/guardian(s), the class teac</w:t>
      </w:r>
      <w:r>
        <w:rPr>
          <w:rFonts w:eastAsia="Times New Roman" w:cs="Arial"/>
          <w:bCs/>
          <w:sz w:val="24"/>
          <w:lang w:val="en-GB"/>
        </w:rPr>
        <w:t>her, special education teachers</w:t>
      </w:r>
      <w:r w:rsidR="00850C24">
        <w:rPr>
          <w:rStyle w:val="FootnoteReference"/>
          <w:rFonts w:eastAsia="Times New Roman" w:cs="Arial"/>
          <w:bCs/>
          <w:sz w:val="24"/>
          <w:lang w:val="en-GB"/>
        </w:rPr>
        <w:footnoteReference w:id="5"/>
      </w:r>
      <w:r>
        <w:rPr>
          <w:rFonts w:eastAsia="Times New Roman" w:cs="Arial"/>
          <w:bCs/>
          <w:sz w:val="24"/>
          <w:lang w:val="en-GB"/>
        </w:rPr>
        <w:t xml:space="preserve"> </w:t>
      </w:r>
      <w:r w:rsidRPr="00CF6A09">
        <w:rPr>
          <w:rFonts w:eastAsia="Times New Roman" w:cs="Arial"/>
          <w:bCs/>
          <w:sz w:val="24"/>
          <w:lang w:val="en-GB"/>
        </w:rPr>
        <w:t xml:space="preserve">and the pupil. A decision to grant an exemption should only be considered in the circumstances set out in section 2.2 below. </w:t>
      </w:r>
    </w:p>
    <w:p w:rsidR="00CF6A09" w:rsidRDefault="00CF6A09" w:rsidP="00B41624">
      <w:pPr>
        <w:spacing w:line="240" w:lineRule="auto"/>
        <w:ind w:right="22"/>
        <w:rPr>
          <w:rFonts w:eastAsia="Times New Roman" w:cs="Arial"/>
          <w:bCs/>
          <w:sz w:val="24"/>
          <w:lang w:val="en-GB"/>
        </w:rPr>
      </w:pPr>
    </w:p>
    <w:p w:rsidR="00CF6A09" w:rsidRPr="00CF6A09" w:rsidRDefault="00CF6A09" w:rsidP="00B41624">
      <w:pPr>
        <w:spacing w:line="240" w:lineRule="auto"/>
        <w:ind w:right="22"/>
        <w:rPr>
          <w:rFonts w:eastAsia="Times New Roman" w:cs="Arial"/>
          <w:b/>
          <w:bCs/>
          <w:iCs/>
          <w:color w:val="004D44"/>
          <w:sz w:val="24"/>
          <w:lang w:val="en-IE"/>
        </w:rPr>
      </w:pPr>
      <w:r w:rsidRPr="00CF6A09">
        <w:rPr>
          <w:rFonts w:eastAsia="Times New Roman" w:cs="Arial"/>
          <w:b/>
          <w:bCs/>
          <w:iCs/>
          <w:color w:val="004D44"/>
          <w:sz w:val="24"/>
          <w:lang w:val="en-IE"/>
        </w:rPr>
        <w:t xml:space="preserve">2.2 The circumstances in which a pupil may be granted an exemption from the study of Irish </w:t>
      </w:r>
    </w:p>
    <w:p w:rsidR="00CF6A09" w:rsidRDefault="00CF6A09" w:rsidP="00B41624">
      <w:pPr>
        <w:spacing w:line="240" w:lineRule="auto"/>
        <w:ind w:right="22"/>
        <w:rPr>
          <w:rFonts w:eastAsia="Times New Roman" w:cs="Arial"/>
          <w:bCs/>
          <w:sz w:val="24"/>
          <w:lang w:val="en-GB"/>
        </w:rPr>
      </w:pPr>
    </w:p>
    <w:p w:rsidR="00CF6A09" w:rsidRDefault="00CF6A09" w:rsidP="00B41624">
      <w:pPr>
        <w:spacing w:line="240" w:lineRule="auto"/>
        <w:ind w:right="22"/>
        <w:rPr>
          <w:rFonts w:eastAsia="Times New Roman" w:cs="Arial"/>
          <w:bCs/>
          <w:sz w:val="24"/>
          <w:lang w:val="en-GB"/>
        </w:rPr>
      </w:pPr>
      <w:r w:rsidRPr="00CF6A09">
        <w:rPr>
          <w:rFonts w:eastAsia="Times New Roman" w:cs="Arial"/>
          <w:bCs/>
          <w:sz w:val="24"/>
          <w:lang w:val="en-GB"/>
        </w:rPr>
        <w:t>An exemption from the study of Irish may be allowed in the following circumstances, 2.2.1, 2.2.2, 2.2.3, 2.2.4 or 2.2</w:t>
      </w:r>
      <w:r w:rsidR="00211BF9">
        <w:rPr>
          <w:rFonts w:eastAsia="Times New Roman" w:cs="Arial"/>
          <w:bCs/>
          <w:sz w:val="24"/>
          <w:lang w:val="en-GB"/>
        </w:rPr>
        <w:t>.</w:t>
      </w:r>
      <w:r w:rsidRPr="00CF6A09">
        <w:rPr>
          <w:rFonts w:eastAsia="Times New Roman" w:cs="Arial"/>
          <w:bCs/>
          <w:sz w:val="24"/>
          <w:lang w:val="en-GB"/>
        </w:rPr>
        <w:t>5 only:</w:t>
      </w:r>
    </w:p>
    <w:p w:rsidR="00CF6A09" w:rsidRDefault="00CF6A09" w:rsidP="00B41624">
      <w:pPr>
        <w:spacing w:line="240" w:lineRule="auto"/>
        <w:ind w:right="22"/>
        <w:rPr>
          <w:rFonts w:eastAsia="Times New Roman" w:cs="Arial"/>
          <w:bCs/>
          <w:sz w:val="24"/>
          <w:lang w:val="en-GB"/>
        </w:rPr>
      </w:pPr>
    </w:p>
    <w:p w:rsidR="005429D2" w:rsidRDefault="005429D2" w:rsidP="00B41624">
      <w:pPr>
        <w:spacing w:line="240" w:lineRule="auto"/>
        <w:ind w:right="22"/>
        <w:rPr>
          <w:rFonts w:eastAsia="Times New Roman" w:cs="Arial"/>
          <w:b/>
          <w:bCs/>
          <w:iCs/>
          <w:color w:val="004D44"/>
          <w:sz w:val="24"/>
          <w:lang w:val="en-IE"/>
        </w:rPr>
      </w:pPr>
    </w:p>
    <w:p w:rsidR="00CF6A09" w:rsidRPr="00CF6A09" w:rsidRDefault="00C0339C" w:rsidP="00B41624">
      <w:pPr>
        <w:spacing w:line="240" w:lineRule="auto"/>
        <w:ind w:right="22"/>
        <w:rPr>
          <w:rFonts w:eastAsia="Times New Roman" w:cs="Arial"/>
          <w:b/>
          <w:bCs/>
          <w:iCs/>
          <w:color w:val="004D44"/>
          <w:sz w:val="24"/>
          <w:lang w:val="en-IE"/>
        </w:rPr>
      </w:pPr>
      <w:r>
        <w:rPr>
          <w:rFonts w:eastAsia="Times New Roman" w:cs="Arial"/>
          <w:b/>
          <w:bCs/>
          <w:iCs/>
          <w:color w:val="004D44"/>
          <w:sz w:val="24"/>
          <w:lang w:val="en-IE"/>
        </w:rPr>
        <w:t>2.2.1   A pupil</w:t>
      </w:r>
      <w:r w:rsidR="00CF6A09" w:rsidRPr="00CF6A09">
        <w:rPr>
          <w:rFonts w:eastAsia="Times New Roman" w:cs="Arial"/>
          <w:b/>
          <w:bCs/>
          <w:iCs/>
          <w:color w:val="004D44"/>
          <w:sz w:val="24"/>
          <w:lang w:val="en-IE"/>
        </w:rPr>
        <w:t xml:space="preserve"> moving from a different country without previous experience of learning the Irish language</w:t>
      </w:r>
    </w:p>
    <w:p w:rsidR="00CF6A09" w:rsidRDefault="00CF6A09" w:rsidP="00B41624">
      <w:pPr>
        <w:spacing w:line="240" w:lineRule="auto"/>
        <w:ind w:right="22"/>
        <w:rPr>
          <w:rFonts w:eastAsia="Times New Roman" w:cs="Arial"/>
          <w:bCs/>
          <w:sz w:val="24"/>
          <w:lang w:val="en-GB"/>
        </w:rPr>
      </w:pPr>
    </w:p>
    <w:p w:rsidR="00CF6A09" w:rsidRDefault="00CF6A09" w:rsidP="00B41624">
      <w:pPr>
        <w:spacing w:line="240" w:lineRule="auto"/>
        <w:ind w:right="22"/>
        <w:rPr>
          <w:rFonts w:eastAsia="Times New Roman" w:cs="Arial"/>
          <w:bCs/>
          <w:sz w:val="24"/>
          <w:lang w:val="en-GB"/>
        </w:rPr>
      </w:pPr>
      <w:r w:rsidRPr="00CF6A09">
        <w:rPr>
          <w:rFonts w:eastAsia="Times New Roman" w:cs="Arial"/>
          <w:bCs/>
          <w:sz w:val="24"/>
          <w:lang w:val="en-GB"/>
        </w:rPr>
        <w:t xml:space="preserve">An exemption from the study of Irish may be granted to a pupil whose education was received outside the State (for a minimum period of three consecutive years) where he/she did not have opportunity to engage in the study of Irish </w:t>
      </w:r>
    </w:p>
    <w:p w:rsidR="00CF6A09" w:rsidRDefault="00CF6A09" w:rsidP="00B41624">
      <w:pPr>
        <w:spacing w:line="240" w:lineRule="auto"/>
        <w:ind w:right="22"/>
        <w:rPr>
          <w:rFonts w:eastAsia="Times New Roman" w:cs="Arial"/>
          <w:bCs/>
          <w:sz w:val="24"/>
          <w:lang w:val="en-GB"/>
        </w:rPr>
      </w:pPr>
    </w:p>
    <w:p w:rsidR="00CF6A09" w:rsidRPr="00CF6A09" w:rsidRDefault="00CF6A09" w:rsidP="00B41624">
      <w:pPr>
        <w:spacing w:line="240" w:lineRule="auto"/>
        <w:ind w:right="22"/>
        <w:rPr>
          <w:rFonts w:eastAsia="Times New Roman" w:cs="Arial"/>
          <w:b/>
          <w:bCs/>
          <w:iCs/>
          <w:color w:val="004D44"/>
          <w:sz w:val="24"/>
          <w:lang w:val="en-IE"/>
        </w:rPr>
      </w:pPr>
      <w:r w:rsidRPr="00CF6A09">
        <w:rPr>
          <w:rFonts w:eastAsia="Times New Roman" w:cs="Arial"/>
          <w:b/>
          <w:bCs/>
          <w:iCs/>
          <w:color w:val="004D44"/>
          <w:sz w:val="24"/>
          <w:lang w:val="en-IE"/>
        </w:rPr>
        <w:t>AND either (a) or (b)</w:t>
      </w:r>
    </w:p>
    <w:p w:rsidR="00CF6A09" w:rsidRDefault="00CF6A09" w:rsidP="00B41624">
      <w:pPr>
        <w:spacing w:line="240" w:lineRule="auto"/>
        <w:ind w:right="22"/>
        <w:rPr>
          <w:rFonts w:eastAsia="Times New Roman" w:cs="Arial"/>
          <w:bCs/>
          <w:sz w:val="24"/>
          <w:lang w:val="en-GB"/>
        </w:rPr>
      </w:pPr>
      <w:r w:rsidRPr="00CF6A09">
        <w:rPr>
          <w:rFonts w:eastAsia="Times New Roman" w:cs="Arial"/>
          <w:b/>
          <w:bCs/>
          <w:iCs/>
          <w:color w:val="004D44"/>
          <w:sz w:val="24"/>
          <w:lang w:val="en-IE"/>
        </w:rPr>
        <w:t>(a)</w:t>
      </w:r>
      <w:r w:rsidRPr="00CF6A09">
        <w:rPr>
          <w:rFonts w:eastAsia="Times New Roman" w:cs="Arial"/>
          <w:bCs/>
          <w:sz w:val="24"/>
          <w:lang w:val="en-GB"/>
        </w:rPr>
        <w:t xml:space="preserve"> who is not less than 12 years of age on the day of their enrolment</w:t>
      </w:r>
      <w:r w:rsidR="00850C24">
        <w:rPr>
          <w:rStyle w:val="FootnoteReference"/>
          <w:rFonts w:eastAsia="Times New Roman" w:cs="Arial"/>
          <w:bCs/>
          <w:sz w:val="24"/>
          <w:lang w:val="en-GB"/>
        </w:rPr>
        <w:footnoteReference w:id="6"/>
      </w:r>
      <w:r w:rsidRPr="00CF6A09">
        <w:rPr>
          <w:rFonts w:eastAsia="Times New Roman" w:cs="Arial"/>
          <w:bCs/>
          <w:sz w:val="24"/>
          <w:lang w:val="en-GB"/>
        </w:rPr>
        <w:t xml:space="preserve">  or re-enrolment </w:t>
      </w:r>
    </w:p>
    <w:p w:rsidR="00CF6A09" w:rsidRDefault="00CF6A09" w:rsidP="00B41624">
      <w:pPr>
        <w:spacing w:line="240" w:lineRule="auto"/>
        <w:ind w:right="22"/>
        <w:rPr>
          <w:rFonts w:eastAsia="Times New Roman" w:cs="Arial"/>
          <w:bCs/>
          <w:sz w:val="24"/>
          <w:lang w:val="en-GB"/>
        </w:rPr>
      </w:pPr>
    </w:p>
    <w:p w:rsidR="00530B40" w:rsidRDefault="00530B40" w:rsidP="00CF6A09">
      <w:pPr>
        <w:spacing w:line="240" w:lineRule="auto"/>
        <w:ind w:right="22"/>
        <w:rPr>
          <w:rFonts w:eastAsia="Times New Roman" w:cs="Arial"/>
          <w:b/>
          <w:bCs/>
          <w:iCs/>
          <w:color w:val="004D44"/>
          <w:sz w:val="24"/>
          <w:lang w:val="en-IE"/>
        </w:rPr>
      </w:pPr>
    </w:p>
    <w:p w:rsidR="00CF6A09" w:rsidRPr="00CF6A09" w:rsidRDefault="00CF6A09" w:rsidP="00CF6A09">
      <w:pPr>
        <w:spacing w:line="240" w:lineRule="auto"/>
        <w:ind w:right="22"/>
        <w:rPr>
          <w:rFonts w:eastAsia="Times New Roman" w:cs="Arial"/>
          <w:b/>
          <w:bCs/>
          <w:iCs/>
          <w:color w:val="004D44"/>
          <w:sz w:val="24"/>
          <w:lang w:val="en-IE"/>
        </w:rPr>
      </w:pPr>
      <w:r w:rsidRPr="00CF6A09">
        <w:rPr>
          <w:rFonts w:eastAsia="Times New Roman" w:cs="Arial"/>
          <w:b/>
          <w:bCs/>
          <w:iCs/>
          <w:color w:val="004D44"/>
          <w:sz w:val="24"/>
          <w:lang w:val="en-IE"/>
        </w:rPr>
        <w:t>OR</w:t>
      </w:r>
    </w:p>
    <w:p w:rsidR="00404CB2" w:rsidRDefault="00CF6A09" w:rsidP="00CF6A09">
      <w:pPr>
        <w:spacing w:line="240" w:lineRule="auto"/>
        <w:ind w:right="22"/>
        <w:rPr>
          <w:rFonts w:eastAsia="Times New Roman" w:cs="Arial"/>
          <w:bCs/>
          <w:sz w:val="24"/>
          <w:lang w:val="en-GB"/>
        </w:rPr>
      </w:pPr>
      <w:r w:rsidRPr="00CF6A09">
        <w:rPr>
          <w:rFonts w:eastAsia="Times New Roman" w:cs="Arial"/>
          <w:b/>
          <w:bCs/>
          <w:iCs/>
          <w:color w:val="004D44"/>
          <w:sz w:val="24"/>
          <w:lang w:val="en-IE"/>
        </w:rPr>
        <w:t>(b)</w:t>
      </w:r>
      <w:r w:rsidRPr="00CF6A09">
        <w:rPr>
          <w:rFonts w:eastAsia="Times New Roman" w:cs="Arial"/>
          <w:bCs/>
          <w:sz w:val="24"/>
          <w:lang w:val="en-GB"/>
        </w:rPr>
        <w:t xml:space="preserve"> who is enrolling following the completion of  the full course of primary education recognised by another state.</w:t>
      </w:r>
    </w:p>
    <w:p w:rsidR="00935A62" w:rsidRPr="00935A62" w:rsidRDefault="00935A62" w:rsidP="00935A62">
      <w:pPr>
        <w:spacing w:line="240" w:lineRule="auto"/>
        <w:ind w:right="22"/>
        <w:rPr>
          <w:rFonts w:eastAsia="Times New Roman" w:cs="Arial"/>
          <w:bCs/>
          <w:sz w:val="24"/>
          <w:lang w:val="en-GB"/>
        </w:rPr>
      </w:pPr>
    </w:p>
    <w:p w:rsidR="005429D2" w:rsidRPr="00404CB2" w:rsidRDefault="005429D2" w:rsidP="00CF6A09">
      <w:pPr>
        <w:spacing w:line="240" w:lineRule="auto"/>
        <w:ind w:right="22"/>
        <w:rPr>
          <w:rFonts w:eastAsia="Times New Roman" w:cs="Arial"/>
          <w:bCs/>
          <w:sz w:val="24"/>
          <w:lang w:val="en-GB"/>
        </w:rPr>
      </w:pPr>
    </w:p>
    <w:p w:rsidR="005429D2" w:rsidRPr="005429D2" w:rsidRDefault="00935A62" w:rsidP="00CF6A09">
      <w:pPr>
        <w:spacing w:line="240" w:lineRule="auto"/>
        <w:ind w:right="22"/>
        <w:rPr>
          <w:rFonts w:eastAsia="Times New Roman" w:cs="Arial"/>
          <w:b/>
          <w:bCs/>
          <w:iCs/>
          <w:color w:val="004D44"/>
          <w:sz w:val="24"/>
          <w:lang w:val="en-IE"/>
        </w:rPr>
      </w:pPr>
      <w:r>
        <w:rPr>
          <w:rFonts w:eastAsia="Times New Roman" w:cs="Arial"/>
          <w:b/>
          <w:bCs/>
          <w:iCs/>
          <w:color w:val="004D44"/>
          <w:sz w:val="24"/>
          <w:lang w:val="en-IE"/>
        </w:rPr>
        <w:t>2.2.2</w:t>
      </w:r>
      <w:r w:rsidR="00C0339C">
        <w:rPr>
          <w:rFonts w:eastAsia="Times New Roman" w:cs="Arial"/>
          <w:b/>
          <w:bCs/>
          <w:iCs/>
          <w:color w:val="004D44"/>
          <w:sz w:val="24"/>
          <w:lang w:val="en-IE"/>
        </w:rPr>
        <w:t xml:space="preserve">   A pupil</w:t>
      </w:r>
      <w:r w:rsidR="005429D2" w:rsidRPr="005429D2">
        <w:rPr>
          <w:rFonts w:eastAsia="Times New Roman" w:cs="Arial"/>
          <w:b/>
          <w:bCs/>
          <w:iCs/>
          <w:color w:val="004D44"/>
          <w:sz w:val="24"/>
          <w:lang w:val="en-IE"/>
        </w:rPr>
        <w:t xml:space="preserve"> who experience</w:t>
      </w:r>
      <w:r w:rsidR="00C0339C">
        <w:rPr>
          <w:rFonts w:eastAsia="Times New Roman" w:cs="Arial"/>
          <w:b/>
          <w:bCs/>
          <w:iCs/>
          <w:color w:val="004D44"/>
          <w:sz w:val="24"/>
          <w:lang w:val="en-IE"/>
        </w:rPr>
        <w:t>s</w:t>
      </w:r>
      <w:r w:rsidR="005429D2" w:rsidRPr="005429D2">
        <w:rPr>
          <w:rFonts w:eastAsia="Times New Roman" w:cs="Arial"/>
          <w:b/>
          <w:bCs/>
          <w:iCs/>
          <w:color w:val="004D44"/>
          <w:sz w:val="24"/>
          <w:lang w:val="en-IE"/>
        </w:rPr>
        <w:t xml:space="preserve"> significant literacy difficulties which are an obstacle to their learning across the curriculum</w:t>
      </w:r>
    </w:p>
    <w:p w:rsidR="005429D2" w:rsidRDefault="005429D2" w:rsidP="00CF6A09">
      <w:pPr>
        <w:spacing w:line="240" w:lineRule="auto"/>
        <w:ind w:right="22"/>
        <w:rPr>
          <w:rFonts w:eastAsia="Times New Roman" w:cs="Arial"/>
          <w:bCs/>
          <w:sz w:val="24"/>
          <w:lang w:val="en-GB"/>
        </w:rPr>
      </w:pPr>
    </w:p>
    <w:p w:rsidR="005429D2" w:rsidRDefault="005429D2" w:rsidP="00CF6A09">
      <w:pPr>
        <w:spacing w:line="240" w:lineRule="auto"/>
        <w:ind w:right="22"/>
        <w:rPr>
          <w:rFonts w:eastAsia="Times New Roman" w:cs="Arial"/>
          <w:bCs/>
          <w:sz w:val="24"/>
          <w:lang w:val="en-GB"/>
        </w:rPr>
      </w:pPr>
      <w:r w:rsidRPr="005429D2">
        <w:rPr>
          <w:rFonts w:eastAsia="Times New Roman" w:cs="Arial"/>
          <w:bCs/>
          <w:sz w:val="24"/>
          <w:lang w:val="en-GB"/>
        </w:rPr>
        <w:t xml:space="preserve">An exemption from the study of Irish may be granted to a pupil: </w:t>
      </w:r>
    </w:p>
    <w:p w:rsidR="005429D2" w:rsidRDefault="005429D2" w:rsidP="00CF6A09">
      <w:pPr>
        <w:spacing w:line="240" w:lineRule="auto"/>
        <w:ind w:right="22"/>
        <w:rPr>
          <w:rFonts w:eastAsia="Times New Roman" w:cs="Arial"/>
          <w:bCs/>
          <w:sz w:val="24"/>
          <w:lang w:val="en-GB"/>
        </w:rPr>
      </w:pPr>
    </w:p>
    <w:p w:rsidR="005429D2" w:rsidRDefault="005429D2" w:rsidP="00CF6A09">
      <w:pPr>
        <w:spacing w:line="240" w:lineRule="auto"/>
        <w:ind w:right="22"/>
        <w:rPr>
          <w:rFonts w:eastAsia="Times New Roman" w:cs="Arial"/>
          <w:bCs/>
          <w:sz w:val="24"/>
          <w:lang w:val="en-GB"/>
        </w:rPr>
      </w:pPr>
      <w:r w:rsidRPr="005429D2">
        <w:rPr>
          <w:rFonts w:eastAsia="Times New Roman" w:cs="Arial"/>
          <w:b/>
          <w:bCs/>
          <w:iCs/>
          <w:color w:val="004D44"/>
          <w:sz w:val="24"/>
          <w:lang w:val="en-IE"/>
        </w:rPr>
        <w:t>(i)</w:t>
      </w:r>
      <w:r w:rsidRPr="005429D2">
        <w:rPr>
          <w:rFonts w:eastAsia="Times New Roman" w:cs="Arial"/>
          <w:bCs/>
          <w:sz w:val="24"/>
          <w:lang w:val="en-GB"/>
        </w:rPr>
        <w:t xml:space="preserve"> who has at least reached second class    </w:t>
      </w:r>
    </w:p>
    <w:p w:rsidR="005429D2" w:rsidRDefault="005429D2" w:rsidP="00CF6A09">
      <w:pPr>
        <w:spacing w:line="240" w:lineRule="auto"/>
        <w:ind w:right="22"/>
        <w:rPr>
          <w:rFonts w:eastAsia="Times New Roman" w:cs="Arial"/>
          <w:bCs/>
          <w:sz w:val="24"/>
          <w:lang w:val="en-GB"/>
        </w:rPr>
      </w:pPr>
    </w:p>
    <w:p w:rsidR="005429D2" w:rsidRDefault="005429D2" w:rsidP="00CF6A09">
      <w:pPr>
        <w:spacing w:line="240" w:lineRule="auto"/>
        <w:ind w:right="22"/>
        <w:rPr>
          <w:rFonts w:eastAsia="Times New Roman" w:cs="Arial"/>
          <w:b/>
          <w:bCs/>
          <w:iCs/>
          <w:color w:val="004D44"/>
          <w:sz w:val="24"/>
          <w:lang w:val="en-IE"/>
        </w:rPr>
      </w:pPr>
      <w:r w:rsidRPr="005429D2">
        <w:rPr>
          <w:rFonts w:eastAsia="Times New Roman" w:cs="Arial"/>
          <w:b/>
          <w:bCs/>
          <w:iCs/>
          <w:color w:val="004D44"/>
          <w:sz w:val="24"/>
          <w:lang w:val="en-IE"/>
        </w:rPr>
        <w:t>AND</w:t>
      </w:r>
    </w:p>
    <w:p w:rsidR="005429D2" w:rsidRDefault="005429D2" w:rsidP="00CF6A09">
      <w:pPr>
        <w:spacing w:line="240" w:lineRule="auto"/>
        <w:ind w:right="22"/>
        <w:rPr>
          <w:rFonts w:eastAsia="Times New Roman" w:cs="Arial"/>
          <w:bCs/>
          <w:sz w:val="24"/>
          <w:lang w:val="en-GB"/>
        </w:rPr>
      </w:pPr>
      <w:r w:rsidRPr="005429D2">
        <w:rPr>
          <w:rFonts w:eastAsia="Times New Roman" w:cs="Arial"/>
          <w:b/>
          <w:bCs/>
          <w:iCs/>
          <w:color w:val="004D44"/>
          <w:sz w:val="24"/>
          <w:lang w:val="en-IE"/>
        </w:rPr>
        <w:t>(ii)</w:t>
      </w:r>
      <w:r w:rsidRPr="005429D2">
        <w:rPr>
          <w:rFonts w:eastAsia="Times New Roman" w:cs="Arial"/>
          <w:bCs/>
          <w:sz w:val="24"/>
          <w:lang w:val="en-GB"/>
        </w:rPr>
        <w:t xml:space="preserve"> who presents with significant literacy difficulties that are persistent despite having had access to a differentiated approach to language and literacy learning in all subjects/across the curriculum and over time. Documentary evidence to this effect, held by the school, should include Student Support Plans detailing:</w:t>
      </w:r>
    </w:p>
    <w:p w:rsidR="005429D2" w:rsidRDefault="005429D2" w:rsidP="00CF6A09">
      <w:pPr>
        <w:spacing w:line="240" w:lineRule="auto"/>
        <w:ind w:right="22"/>
        <w:rPr>
          <w:rFonts w:eastAsia="Times New Roman" w:cs="Arial"/>
          <w:bCs/>
          <w:sz w:val="24"/>
          <w:lang w:val="en-GB"/>
        </w:rPr>
      </w:pPr>
    </w:p>
    <w:p w:rsidR="005429D2" w:rsidRPr="005429D2" w:rsidRDefault="005429D2" w:rsidP="005429D2">
      <w:pPr>
        <w:pStyle w:val="ListParagraph"/>
        <w:numPr>
          <w:ilvl w:val="0"/>
          <w:numId w:val="2"/>
        </w:numPr>
        <w:ind w:right="22"/>
        <w:rPr>
          <w:rFonts w:ascii="Arial" w:eastAsia="Times New Roman" w:hAnsi="Arial" w:cs="Arial"/>
          <w:bCs/>
          <w:sz w:val="24"/>
          <w:lang w:val="en-GB"/>
        </w:rPr>
      </w:pPr>
      <w:r w:rsidRPr="005429D2">
        <w:rPr>
          <w:rFonts w:ascii="Arial" w:eastAsia="Times New Roman" w:hAnsi="Arial" w:cs="Arial"/>
          <w:bCs/>
          <w:sz w:val="24"/>
          <w:lang w:val="en-GB"/>
        </w:rPr>
        <w:t>regular reviews of learning needs as part of an ongoing cycle of assessment</w:t>
      </w:r>
    </w:p>
    <w:p w:rsidR="005429D2" w:rsidRDefault="005429D2" w:rsidP="005429D2">
      <w:pPr>
        <w:spacing w:line="240" w:lineRule="auto"/>
        <w:ind w:right="22" w:firstLine="360"/>
        <w:rPr>
          <w:rFonts w:eastAsia="Times New Roman" w:cs="Arial"/>
          <w:bCs/>
          <w:sz w:val="24"/>
          <w:lang w:val="en-GB"/>
        </w:rPr>
      </w:pPr>
      <w:r>
        <w:rPr>
          <w:rFonts w:eastAsia="Times New Roman" w:cs="Arial"/>
          <w:bCs/>
          <w:sz w:val="24"/>
          <w:lang w:val="en-GB"/>
        </w:rPr>
        <w:t xml:space="preserve">• </w:t>
      </w:r>
      <w:r>
        <w:rPr>
          <w:rFonts w:eastAsia="Times New Roman" w:cs="Arial"/>
          <w:bCs/>
          <w:sz w:val="24"/>
          <w:lang w:val="en-GB"/>
        </w:rPr>
        <w:tab/>
      </w:r>
      <w:r w:rsidRPr="005429D2">
        <w:rPr>
          <w:rFonts w:eastAsia="Times New Roman" w:cs="Arial"/>
          <w:bCs/>
          <w:sz w:val="24"/>
          <w:lang w:val="en-GB"/>
        </w:rPr>
        <w:t>target-setting</w:t>
      </w:r>
    </w:p>
    <w:p w:rsidR="005429D2" w:rsidRDefault="005429D2" w:rsidP="00447F5C">
      <w:pPr>
        <w:spacing w:line="240" w:lineRule="auto"/>
        <w:ind w:left="720" w:right="22" w:hanging="360"/>
        <w:rPr>
          <w:rFonts w:eastAsia="Times New Roman" w:cs="Arial"/>
          <w:bCs/>
          <w:sz w:val="24"/>
          <w:lang w:val="en-GB"/>
        </w:rPr>
      </w:pPr>
      <w:r>
        <w:rPr>
          <w:rFonts w:eastAsia="Times New Roman" w:cs="Arial"/>
          <w:bCs/>
          <w:sz w:val="24"/>
          <w:lang w:val="en-GB"/>
        </w:rPr>
        <w:t xml:space="preserve">• </w:t>
      </w:r>
      <w:r>
        <w:rPr>
          <w:rFonts w:eastAsia="Times New Roman" w:cs="Arial"/>
          <w:bCs/>
          <w:sz w:val="24"/>
          <w:lang w:val="en-GB"/>
        </w:rPr>
        <w:tab/>
      </w:r>
      <w:r w:rsidRPr="005429D2">
        <w:rPr>
          <w:rFonts w:eastAsia="Times New Roman" w:cs="Arial"/>
          <w:bCs/>
          <w:sz w:val="24"/>
          <w:lang w:val="en-GB"/>
        </w:rPr>
        <w:t xml:space="preserve">evidence-informed intervention and </w:t>
      </w:r>
      <w:r>
        <w:rPr>
          <w:rFonts w:eastAsia="Times New Roman" w:cs="Arial"/>
          <w:bCs/>
          <w:sz w:val="24"/>
          <w:lang w:val="en-GB"/>
        </w:rPr>
        <w:t>review, including test scores (</w:t>
      </w:r>
      <w:r w:rsidR="007300D6">
        <w:rPr>
          <w:rFonts w:eastAsia="Times New Roman" w:cs="Arial"/>
          <w:bCs/>
          <w:sz w:val="24"/>
          <w:lang w:val="en-GB"/>
        </w:rPr>
        <w:t>W</w:t>
      </w:r>
      <w:r>
        <w:rPr>
          <w:rFonts w:eastAsia="Times New Roman" w:cs="Arial"/>
          <w:bCs/>
          <w:sz w:val="24"/>
          <w:lang w:val="en-GB"/>
        </w:rPr>
        <w:t xml:space="preserve">ord </w:t>
      </w:r>
      <w:r w:rsidR="007300D6">
        <w:rPr>
          <w:rFonts w:eastAsia="Times New Roman" w:cs="Arial"/>
          <w:bCs/>
          <w:sz w:val="24"/>
          <w:lang w:val="en-GB"/>
        </w:rPr>
        <w:t>R</w:t>
      </w:r>
      <w:r>
        <w:rPr>
          <w:rFonts w:eastAsia="Times New Roman" w:cs="Arial"/>
          <w:bCs/>
          <w:sz w:val="24"/>
          <w:lang w:val="en-GB"/>
        </w:rPr>
        <w:t xml:space="preserve">eading, </w:t>
      </w:r>
      <w:r w:rsidR="007300D6">
        <w:rPr>
          <w:rFonts w:eastAsia="Times New Roman" w:cs="Arial"/>
          <w:bCs/>
          <w:sz w:val="24"/>
          <w:lang w:val="en-GB"/>
        </w:rPr>
        <w:t>Reading Comprehension, S</w:t>
      </w:r>
      <w:r w:rsidRPr="005429D2">
        <w:rPr>
          <w:rFonts w:eastAsia="Times New Roman" w:cs="Arial"/>
          <w:bCs/>
          <w:sz w:val="24"/>
          <w:lang w:val="en-GB"/>
        </w:rPr>
        <w:t xml:space="preserve">pelling, other scores of language/literacy) at key points of review </w:t>
      </w:r>
    </w:p>
    <w:p w:rsidR="005429D2" w:rsidRDefault="005429D2" w:rsidP="00CF6A09">
      <w:pPr>
        <w:spacing w:line="240" w:lineRule="auto"/>
        <w:ind w:right="22"/>
        <w:rPr>
          <w:rFonts w:eastAsia="Times New Roman" w:cs="Arial"/>
          <w:bCs/>
          <w:sz w:val="24"/>
          <w:lang w:val="en-GB"/>
        </w:rPr>
      </w:pPr>
    </w:p>
    <w:p w:rsidR="005429D2" w:rsidRPr="005429D2" w:rsidRDefault="005429D2" w:rsidP="005429D2">
      <w:pPr>
        <w:spacing w:line="240" w:lineRule="auto"/>
        <w:ind w:right="22"/>
        <w:rPr>
          <w:rFonts w:eastAsia="Times New Roman" w:cs="Arial"/>
          <w:b/>
          <w:bCs/>
          <w:iCs/>
          <w:color w:val="004D44"/>
          <w:sz w:val="24"/>
          <w:lang w:val="en-IE"/>
        </w:rPr>
      </w:pPr>
      <w:r w:rsidRPr="005429D2">
        <w:rPr>
          <w:rFonts w:eastAsia="Times New Roman" w:cs="Arial"/>
          <w:b/>
          <w:bCs/>
          <w:iCs/>
          <w:color w:val="004D44"/>
          <w:sz w:val="24"/>
          <w:lang w:val="en-IE"/>
        </w:rPr>
        <w:t>AND</w:t>
      </w:r>
    </w:p>
    <w:p w:rsidR="005429D2" w:rsidRDefault="005429D2" w:rsidP="005429D2">
      <w:pPr>
        <w:spacing w:line="240" w:lineRule="auto"/>
        <w:ind w:right="22"/>
        <w:rPr>
          <w:rFonts w:eastAsia="Times New Roman" w:cs="Arial"/>
          <w:bCs/>
          <w:sz w:val="24"/>
          <w:lang w:val="en-GB"/>
        </w:rPr>
      </w:pPr>
      <w:r w:rsidRPr="005429D2">
        <w:rPr>
          <w:rFonts w:eastAsia="Times New Roman" w:cs="Arial"/>
          <w:b/>
          <w:bCs/>
          <w:iCs/>
          <w:color w:val="004D44"/>
          <w:sz w:val="24"/>
          <w:lang w:val="en-IE"/>
        </w:rPr>
        <w:t>(iii)</w:t>
      </w:r>
      <w:r w:rsidRPr="005429D2">
        <w:rPr>
          <w:rFonts w:eastAsia="Times New Roman" w:cs="Arial"/>
          <w:bCs/>
          <w:sz w:val="24"/>
          <w:lang w:val="en-GB"/>
        </w:rPr>
        <w:t xml:space="preserve"> who, at the time of the application</w:t>
      </w:r>
      <w:r w:rsidR="00476B46">
        <w:rPr>
          <w:rFonts w:eastAsia="Times New Roman" w:cs="Arial"/>
          <w:bCs/>
          <w:sz w:val="24"/>
          <w:lang w:val="en-GB"/>
        </w:rPr>
        <w:t xml:space="preserve"> for exemption presents with a standardised s</w:t>
      </w:r>
      <w:r w:rsidRPr="005429D2">
        <w:rPr>
          <w:rFonts w:eastAsia="Times New Roman" w:cs="Arial"/>
          <w:bCs/>
          <w:sz w:val="24"/>
          <w:lang w:val="en-GB"/>
        </w:rPr>
        <w:t xml:space="preserve">core on a discrete test in either Word Reading, Reading Comprehension or Spelling at/below the 10th percentile. </w:t>
      </w:r>
    </w:p>
    <w:p w:rsidR="005429D2" w:rsidRDefault="005429D2" w:rsidP="005429D2">
      <w:pPr>
        <w:spacing w:line="240" w:lineRule="auto"/>
        <w:ind w:right="22"/>
        <w:rPr>
          <w:rFonts w:eastAsia="Times New Roman" w:cs="Arial"/>
          <w:bCs/>
          <w:sz w:val="24"/>
          <w:lang w:val="en-GB"/>
        </w:rPr>
      </w:pPr>
    </w:p>
    <w:p w:rsidR="005429D2" w:rsidRDefault="005429D2" w:rsidP="005429D2">
      <w:pPr>
        <w:spacing w:line="240" w:lineRule="auto"/>
        <w:ind w:right="22"/>
        <w:rPr>
          <w:rFonts w:eastAsia="Times New Roman" w:cs="Arial"/>
          <w:bCs/>
          <w:sz w:val="24"/>
          <w:lang w:val="en-GB"/>
        </w:rPr>
      </w:pPr>
      <w:r w:rsidRPr="005429D2">
        <w:rPr>
          <w:rFonts w:eastAsia="Times New Roman" w:cs="Arial"/>
          <w:bCs/>
          <w:sz w:val="24"/>
          <w:lang w:val="en-GB"/>
        </w:rPr>
        <w:t xml:space="preserve">Normally, pupils availing of an exemption under this category should be encouraged to engage with the study of oral Irish language for as long as possible in keeping with the integrated approach in the </w:t>
      </w:r>
      <w:r w:rsidRPr="00850C24">
        <w:rPr>
          <w:rFonts w:eastAsia="Times New Roman" w:cs="Arial"/>
          <w:bCs/>
          <w:i/>
          <w:sz w:val="24"/>
          <w:lang w:val="en-GB"/>
        </w:rPr>
        <w:t>Primary Language Curriculum</w:t>
      </w:r>
      <w:r w:rsidRPr="005429D2">
        <w:rPr>
          <w:rFonts w:eastAsia="Times New Roman" w:cs="Arial"/>
          <w:bCs/>
          <w:sz w:val="24"/>
          <w:lang w:val="en-GB"/>
        </w:rPr>
        <w:t xml:space="preserve"> and acknowledging that pupils at a young age adapt and improve over time.</w:t>
      </w:r>
    </w:p>
    <w:p w:rsidR="005429D2" w:rsidRDefault="005429D2" w:rsidP="005429D2">
      <w:pPr>
        <w:spacing w:line="240" w:lineRule="auto"/>
        <w:ind w:right="22"/>
        <w:rPr>
          <w:rFonts w:eastAsia="Times New Roman" w:cs="Arial"/>
          <w:bCs/>
          <w:sz w:val="24"/>
          <w:lang w:val="en-GB"/>
        </w:rPr>
      </w:pPr>
    </w:p>
    <w:p w:rsidR="009F07BA" w:rsidRDefault="009F07BA" w:rsidP="005429D2">
      <w:pPr>
        <w:spacing w:line="240" w:lineRule="auto"/>
        <w:ind w:right="22"/>
        <w:rPr>
          <w:rFonts w:eastAsia="Times New Roman" w:cs="Arial"/>
          <w:bCs/>
          <w:sz w:val="24"/>
          <w:lang w:val="en-GB"/>
        </w:rPr>
      </w:pPr>
    </w:p>
    <w:p w:rsidR="009F07BA" w:rsidRPr="009F07BA" w:rsidRDefault="00935A62" w:rsidP="005429D2">
      <w:pPr>
        <w:spacing w:line="240" w:lineRule="auto"/>
        <w:ind w:right="22"/>
        <w:rPr>
          <w:rFonts w:eastAsia="Times New Roman" w:cs="Arial"/>
          <w:b/>
          <w:bCs/>
          <w:iCs/>
          <w:color w:val="004D44"/>
          <w:sz w:val="24"/>
          <w:lang w:val="en-IE"/>
        </w:rPr>
      </w:pPr>
      <w:r>
        <w:rPr>
          <w:rFonts w:eastAsia="Times New Roman" w:cs="Arial"/>
          <w:b/>
          <w:bCs/>
          <w:iCs/>
          <w:color w:val="004D44"/>
          <w:sz w:val="24"/>
          <w:lang w:val="en-IE"/>
        </w:rPr>
        <w:t>2.2.3</w:t>
      </w:r>
      <w:r w:rsidR="00C0339C">
        <w:rPr>
          <w:rFonts w:eastAsia="Times New Roman" w:cs="Arial"/>
          <w:b/>
          <w:bCs/>
          <w:iCs/>
          <w:color w:val="004D44"/>
          <w:sz w:val="24"/>
          <w:lang w:val="en-IE"/>
        </w:rPr>
        <w:t xml:space="preserve">   A pupil</w:t>
      </w:r>
      <w:r w:rsidR="009F07BA" w:rsidRPr="009F07BA">
        <w:rPr>
          <w:rFonts w:eastAsia="Times New Roman" w:cs="Arial"/>
          <w:b/>
          <w:bCs/>
          <w:iCs/>
          <w:color w:val="004D44"/>
          <w:sz w:val="24"/>
          <w:lang w:val="en-IE"/>
        </w:rPr>
        <w:t xml:space="preserve"> who experience</w:t>
      </w:r>
      <w:r w:rsidR="00C0339C">
        <w:rPr>
          <w:rFonts w:eastAsia="Times New Roman" w:cs="Arial"/>
          <w:b/>
          <w:bCs/>
          <w:iCs/>
          <w:color w:val="004D44"/>
          <w:sz w:val="24"/>
          <w:lang w:val="en-IE"/>
        </w:rPr>
        <w:t>s</w:t>
      </w:r>
      <w:r w:rsidR="009F07BA" w:rsidRPr="009F07BA">
        <w:rPr>
          <w:rFonts w:eastAsia="Times New Roman" w:cs="Arial"/>
          <w:b/>
          <w:bCs/>
          <w:iCs/>
          <w:color w:val="004D44"/>
          <w:sz w:val="24"/>
          <w:lang w:val="en-IE"/>
        </w:rPr>
        <w:t xml:space="preserve"> a high level of multiple and persistent needs that are a si</w:t>
      </w:r>
      <w:r w:rsidR="00C0339C">
        <w:rPr>
          <w:rFonts w:eastAsia="Times New Roman" w:cs="Arial"/>
          <w:b/>
          <w:bCs/>
          <w:iCs/>
          <w:color w:val="004D44"/>
          <w:sz w:val="24"/>
          <w:lang w:val="en-IE"/>
        </w:rPr>
        <w:t>gnificant barrier to the pupil’s</w:t>
      </w:r>
      <w:r w:rsidR="009F07BA" w:rsidRPr="009F07BA">
        <w:rPr>
          <w:rFonts w:eastAsia="Times New Roman" w:cs="Arial"/>
          <w:b/>
          <w:bCs/>
          <w:iCs/>
          <w:color w:val="004D44"/>
          <w:sz w:val="24"/>
          <w:lang w:val="en-IE"/>
        </w:rPr>
        <w:t xml:space="preserve"> participation and engagement in their learning and school life </w:t>
      </w:r>
    </w:p>
    <w:p w:rsidR="009F07BA" w:rsidRDefault="009F07BA" w:rsidP="005429D2">
      <w:pPr>
        <w:spacing w:line="240" w:lineRule="auto"/>
        <w:ind w:right="22"/>
        <w:rPr>
          <w:rFonts w:eastAsia="Times New Roman" w:cs="Arial"/>
          <w:bCs/>
          <w:sz w:val="24"/>
          <w:lang w:val="en-GB"/>
        </w:rPr>
      </w:pPr>
    </w:p>
    <w:p w:rsidR="009F07BA" w:rsidRDefault="009F07BA" w:rsidP="005429D2">
      <w:pPr>
        <w:spacing w:line="240" w:lineRule="auto"/>
        <w:ind w:right="22"/>
        <w:rPr>
          <w:rFonts w:eastAsia="Times New Roman" w:cs="Arial"/>
          <w:bCs/>
          <w:sz w:val="24"/>
          <w:lang w:val="en-GB"/>
        </w:rPr>
      </w:pPr>
      <w:r w:rsidRPr="009F07BA">
        <w:rPr>
          <w:rFonts w:eastAsia="Times New Roman" w:cs="Arial"/>
          <w:bCs/>
          <w:sz w:val="24"/>
          <w:lang w:val="en-GB"/>
        </w:rPr>
        <w:t xml:space="preserve">It is recognised that there is a small cohort of pupils who have a high level of multiple and persistent needs that are a significant barrier to their participation and engagement in their learning and school life. In the case of these </w:t>
      </w:r>
      <w:r w:rsidRPr="009F07BA">
        <w:rPr>
          <w:rFonts w:eastAsia="Times New Roman" w:cs="Arial"/>
          <w:bCs/>
          <w:sz w:val="24"/>
          <w:lang w:val="en-GB"/>
        </w:rPr>
        <w:lastRenderedPageBreak/>
        <w:t xml:space="preserve">pupils, consideration may need to be given to adjusting the range of learning experiences to ensure that their needs are met and that they may engage purposefully in their learning in school. In very exceptional circumstances, this means that consideration may need to be given to exempting them from the study of Irish. </w:t>
      </w:r>
    </w:p>
    <w:p w:rsidR="009F07BA" w:rsidRDefault="009F07BA" w:rsidP="005429D2">
      <w:pPr>
        <w:spacing w:line="240" w:lineRule="auto"/>
        <w:ind w:right="22"/>
        <w:rPr>
          <w:rFonts w:eastAsia="Times New Roman" w:cs="Arial"/>
          <w:bCs/>
          <w:sz w:val="24"/>
          <w:lang w:val="en-GB"/>
        </w:rPr>
      </w:pPr>
    </w:p>
    <w:p w:rsidR="009F07BA" w:rsidRDefault="009F07BA" w:rsidP="005429D2">
      <w:pPr>
        <w:spacing w:line="240" w:lineRule="auto"/>
        <w:ind w:right="22"/>
        <w:rPr>
          <w:rFonts w:eastAsia="Times New Roman" w:cs="Arial"/>
          <w:bCs/>
          <w:sz w:val="24"/>
          <w:lang w:val="en-GB"/>
        </w:rPr>
      </w:pPr>
      <w:r w:rsidRPr="009F07BA">
        <w:rPr>
          <w:rFonts w:eastAsia="Times New Roman" w:cs="Arial"/>
          <w:bCs/>
          <w:sz w:val="24"/>
          <w:lang w:val="en-GB"/>
        </w:rPr>
        <w:t xml:space="preserve">An exemption from the study of Irish may be granted to a pupil: </w:t>
      </w:r>
    </w:p>
    <w:p w:rsidR="009F07BA" w:rsidRDefault="009F07BA" w:rsidP="005429D2">
      <w:pPr>
        <w:spacing w:line="240" w:lineRule="auto"/>
        <w:ind w:right="22"/>
        <w:rPr>
          <w:rFonts w:eastAsia="Times New Roman" w:cs="Arial"/>
          <w:bCs/>
          <w:sz w:val="24"/>
          <w:lang w:val="en-GB"/>
        </w:rPr>
      </w:pPr>
    </w:p>
    <w:p w:rsidR="009F07BA" w:rsidRDefault="009F07BA" w:rsidP="005429D2">
      <w:pPr>
        <w:spacing w:line="240" w:lineRule="auto"/>
        <w:ind w:right="22"/>
        <w:rPr>
          <w:rFonts w:eastAsia="Times New Roman" w:cs="Arial"/>
          <w:bCs/>
          <w:sz w:val="24"/>
          <w:lang w:val="en-GB"/>
        </w:rPr>
      </w:pPr>
      <w:r w:rsidRPr="009F07BA">
        <w:rPr>
          <w:rFonts w:eastAsia="Times New Roman" w:cs="Arial"/>
          <w:b/>
          <w:bCs/>
          <w:iCs/>
          <w:color w:val="004D44"/>
          <w:sz w:val="24"/>
          <w:lang w:val="en-IE"/>
        </w:rPr>
        <w:t>(i)</w:t>
      </w:r>
      <w:r w:rsidRPr="009F07BA">
        <w:rPr>
          <w:rFonts w:eastAsia="Times New Roman" w:cs="Arial"/>
          <w:bCs/>
          <w:sz w:val="24"/>
          <w:lang w:val="en-GB"/>
        </w:rPr>
        <w:t xml:space="preserve"> who has at least reached second class</w:t>
      </w:r>
    </w:p>
    <w:p w:rsidR="009F07BA" w:rsidRDefault="009F07BA" w:rsidP="005429D2">
      <w:pPr>
        <w:spacing w:line="240" w:lineRule="auto"/>
        <w:ind w:right="22"/>
        <w:rPr>
          <w:rFonts w:eastAsia="Times New Roman" w:cs="Arial"/>
          <w:bCs/>
          <w:sz w:val="24"/>
          <w:lang w:val="en-GB"/>
        </w:rPr>
      </w:pPr>
    </w:p>
    <w:p w:rsidR="009F07BA" w:rsidRPr="009F07BA" w:rsidRDefault="009F07BA" w:rsidP="009F07BA">
      <w:pPr>
        <w:spacing w:line="240" w:lineRule="auto"/>
        <w:ind w:right="22"/>
        <w:rPr>
          <w:rFonts w:eastAsia="Times New Roman" w:cs="Arial"/>
          <w:b/>
          <w:bCs/>
          <w:iCs/>
          <w:color w:val="004D44"/>
          <w:sz w:val="24"/>
          <w:lang w:val="en-IE"/>
        </w:rPr>
      </w:pPr>
      <w:r w:rsidRPr="009F07BA">
        <w:rPr>
          <w:rFonts w:eastAsia="Times New Roman" w:cs="Arial"/>
          <w:b/>
          <w:bCs/>
          <w:iCs/>
          <w:color w:val="004D44"/>
          <w:sz w:val="24"/>
          <w:lang w:val="en-IE"/>
        </w:rPr>
        <w:t>AND</w:t>
      </w:r>
    </w:p>
    <w:p w:rsidR="009F07BA" w:rsidRDefault="009F07BA" w:rsidP="009F07BA">
      <w:pPr>
        <w:spacing w:line="240" w:lineRule="auto"/>
        <w:ind w:right="22"/>
        <w:rPr>
          <w:rFonts w:eastAsia="Times New Roman" w:cs="Arial"/>
          <w:bCs/>
          <w:sz w:val="24"/>
          <w:lang w:val="en-GB"/>
        </w:rPr>
      </w:pPr>
      <w:r w:rsidRPr="009F07BA">
        <w:rPr>
          <w:rFonts w:eastAsia="Times New Roman" w:cs="Arial"/>
          <w:b/>
          <w:bCs/>
          <w:iCs/>
          <w:color w:val="004D44"/>
          <w:sz w:val="24"/>
          <w:lang w:val="en-IE"/>
        </w:rPr>
        <w:t>(ii)</w:t>
      </w:r>
      <w:r w:rsidRPr="009F07BA">
        <w:rPr>
          <w:rFonts w:eastAsia="Times New Roman" w:cs="Arial"/>
          <w:bCs/>
          <w:sz w:val="24"/>
          <w:lang w:val="en-GB"/>
        </w:rPr>
        <w:t xml:space="preserve"> who experiences a high level of multiple and persistent needs that are a very significant and continuing barrier to his/her participation and engagement in his/her learning and school life</w:t>
      </w:r>
    </w:p>
    <w:p w:rsidR="009F07BA" w:rsidRDefault="009F07BA" w:rsidP="009F07BA">
      <w:pPr>
        <w:spacing w:line="240" w:lineRule="auto"/>
        <w:ind w:right="22"/>
        <w:rPr>
          <w:rFonts w:eastAsia="Times New Roman" w:cs="Arial"/>
          <w:bCs/>
          <w:sz w:val="24"/>
          <w:lang w:val="en-GB"/>
        </w:rPr>
      </w:pPr>
    </w:p>
    <w:p w:rsidR="009F07BA" w:rsidRPr="009F07BA" w:rsidRDefault="009F07BA" w:rsidP="009F07BA">
      <w:pPr>
        <w:spacing w:line="240" w:lineRule="auto"/>
        <w:ind w:right="22"/>
        <w:rPr>
          <w:rFonts w:eastAsia="Times New Roman" w:cs="Arial"/>
          <w:b/>
          <w:bCs/>
          <w:iCs/>
          <w:color w:val="004D44"/>
          <w:sz w:val="24"/>
          <w:lang w:val="en-IE"/>
        </w:rPr>
      </w:pPr>
      <w:r w:rsidRPr="009F07BA">
        <w:rPr>
          <w:rFonts w:eastAsia="Times New Roman" w:cs="Arial"/>
          <w:b/>
          <w:bCs/>
          <w:iCs/>
          <w:color w:val="004D44"/>
          <w:sz w:val="24"/>
          <w:lang w:val="en-IE"/>
        </w:rPr>
        <w:t>AND</w:t>
      </w:r>
    </w:p>
    <w:p w:rsidR="009F07BA" w:rsidRDefault="009F07BA" w:rsidP="009F07BA">
      <w:pPr>
        <w:spacing w:line="240" w:lineRule="auto"/>
        <w:ind w:right="22"/>
        <w:rPr>
          <w:rFonts w:eastAsia="Times New Roman" w:cs="Arial"/>
          <w:bCs/>
          <w:sz w:val="24"/>
          <w:lang w:val="en-GB"/>
        </w:rPr>
      </w:pPr>
      <w:r w:rsidRPr="009F07BA">
        <w:rPr>
          <w:rFonts w:eastAsia="Times New Roman" w:cs="Arial"/>
          <w:b/>
          <w:bCs/>
          <w:iCs/>
          <w:color w:val="004D44"/>
          <w:sz w:val="24"/>
          <w:lang w:val="en-IE"/>
        </w:rPr>
        <w:t>(iii)</w:t>
      </w:r>
      <w:r w:rsidRPr="009F07BA">
        <w:rPr>
          <w:rFonts w:eastAsia="Times New Roman" w:cs="Arial"/>
          <w:bCs/>
          <w:sz w:val="24"/>
          <w:lang w:val="en-GB"/>
        </w:rPr>
        <w:t xml:space="preserve"> whose school has substantial written evidence th</w:t>
      </w:r>
      <w:r w:rsidR="008A0E96">
        <w:rPr>
          <w:rFonts w:eastAsia="Times New Roman" w:cs="Arial"/>
          <w:bCs/>
          <w:sz w:val="24"/>
          <w:lang w:val="en-GB"/>
        </w:rPr>
        <w:t>at these needs persist despite</w:t>
      </w:r>
      <w:r w:rsidRPr="009F07BA">
        <w:rPr>
          <w:rFonts w:eastAsia="Times New Roman" w:cs="Arial"/>
          <w:bCs/>
          <w:sz w:val="24"/>
          <w:lang w:val="en-GB"/>
        </w:rPr>
        <w:t xml:space="preserve"> targeted and individualised Student Support Plan</w:t>
      </w:r>
      <w:r w:rsidR="008A0E96">
        <w:rPr>
          <w:rFonts w:eastAsia="Times New Roman" w:cs="Arial"/>
          <w:bCs/>
          <w:sz w:val="24"/>
          <w:lang w:val="en-GB"/>
        </w:rPr>
        <w:t>s</w:t>
      </w:r>
      <w:r w:rsidRPr="009F07BA">
        <w:rPr>
          <w:rFonts w:eastAsia="Times New Roman" w:cs="Arial"/>
          <w:bCs/>
          <w:sz w:val="24"/>
          <w:lang w:val="en-GB"/>
        </w:rPr>
        <w:t xml:space="preserve"> to address those needs</w:t>
      </w:r>
    </w:p>
    <w:p w:rsidR="009F07BA" w:rsidRDefault="009F07BA" w:rsidP="009F07BA">
      <w:pPr>
        <w:spacing w:line="240" w:lineRule="auto"/>
        <w:ind w:right="22"/>
        <w:rPr>
          <w:rFonts w:eastAsia="Times New Roman" w:cs="Arial"/>
          <w:bCs/>
          <w:sz w:val="24"/>
          <w:lang w:val="en-GB"/>
        </w:rPr>
      </w:pPr>
    </w:p>
    <w:p w:rsidR="009F07BA" w:rsidRDefault="009F07BA" w:rsidP="009F07BA">
      <w:pPr>
        <w:spacing w:line="240" w:lineRule="auto"/>
        <w:ind w:right="22"/>
        <w:rPr>
          <w:rFonts w:eastAsia="Times New Roman" w:cs="Arial"/>
          <w:b/>
          <w:bCs/>
          <w:iCs/>
          <w:color w:val="004D44"/>
          <w:sz w:val="24"/>
          <w:lang w:val="en-IE"/>
        </w:rPr>
      </w:pPr>
      <w:r w:rsidRPr="009F07BA">
        <w:rPr>
          <w:rFonts w:eastAsia="Times New Roman" w:cs="Arial"/>
          <w:b/>
          <w:bCs/>
          <w:iCs/>
          <w:color w:val="004D44"/>
          <w:sz w:val="24"/>
          <w:lang w:val="en-IE"/>
        </w:rPr>
        <w:t>AND</w:t>
      </w:r>
    </w:p>
    <w:p w:rsidR="009F07BA" w:rsidRDefault="009F07BA" w:rsidP="009F07BA">
      <w:pPr>
        <w:spacing w:line="240" w:lineRule="auto"/>
        <w:ind w:right="22"/>
        <w:rPr>
          <w:rFonts w:eastAsia="Times New Roman" w:cs="Arial"/>
          <w:bCs/>
          <w:sz w:val="24"/>
          <w:lang w:val="en-GB"/>
        </w:rPr>
      </w:pPr>
      <w:r w:rsidRPr="009F07BA">
        <w:rPr>
          <w:rFonts w:eastAsia="Times New Roman" w:cs="Arial"/>
          <w:b/>
          <w:bCs/>
          <w:iCs/>
          <w:color w:val="004D44"/>
          <w:sz w:val="24"/>
          <w:lang w:val="en-IE"/>
        </w:rPr>
        <w:t>(iv)</w:t>
      </w:r>
      <w:r w:rsidRPr="009F07BA">
        <w:rPr>
          <w:rFonts w:eastAsia="Times New Roman" w:cs="Arial"/>
          <w:bCs/>
          <w:sz w:val="24"/>
          <w:lang w:val="en-GB"/>
        </w:rPr>
        <w:t xml:space="preserve"> whose school has substantial written evidence that </w:t>
      </w:r>
      <w:r w:rsidRPr="008A0E96">
        <w:rPr>
          <w:rFonts w:eastAsia="Times New Roman" w:cs="Arial"/>
          <w:bCs/>
          <w:sz w:val="24"/>
          <w:lang w:val="en-GB"/>
        </w:rPr>
        <w:t>th</w:t>
      </w:r>
      <w:r w:rsidR="008A0E96" w:rsidRPr="008A0E96">
        <w:rPr>
          <w:rFonts w:eastAsia="Times New Roman" w:cs="Arial"/>
          <w:bCs/>
          <w:sz w:val="24"/>
          <w:lang w:val="en-GB"/>
        </w:rPr>
        <w:t xml:space="preserve">ese </w:t>
      </w:r>
      <w:r w:rsidRPr="008A0E96">
        <w:rPr>
          <w:rFonts w:eastAsia="Times New Roman" w:cs="Arial"/>
          <w:bCs/>
          <w:sz w:val="24"/>
          <w:lang w:val="en-GB"/>
        </w:rPr>
        <w:t>individualised Student Support Plan</w:t>
      </w:r>
      <w:r w:rsidR="008A0E96" w:rsidRPr="008A0E96">
        <w:rPr>
          <w:rFonts w:eastAsia="Times New Roman" w:cs="Arial"/>
          <w:bCs/>
          <w:sz w:val="24"/>
          <w:lang w:val="en-GB"/>
        </w:rPr>
        <w:t>s have</w:t>
      </w:r>
      <w:r w:rsidRPr="008A0E96">
        <w:rPr>
          <w:rFonts w:eastAsia="Times New Roman" w:cs="Arial"/>
          <w:bCs/>
          <w:sz w:val="24"/>
          <w:lang w:val="en-GB"/>
        </w:rPr>
        <w:t xml:space="preserve"> been implemented over not less than two school years</w:t>
      </w:r>
      <w:r w:rsidR="008A0E96" w:rsidRPr="008A0E96">
        <w:rPr>
          <w:rFonts w:eastAsia="Times New Roman" w:cs="Arial"/>
          <w:bCs/>
          <w:sz w:val="24"/>
          <w:lang w:val="en-GB"/>
        </w:rPr>
        <w:t>,</w:t>
      </w:r>
      <w:r w:rsidR="008A0E96">
        <w:rPr>
          <w:rFonts w:eastAsia="Times New Roman" w:cs="Arial"/>
          <w:bCs/>
          <w:sz w:val="24"/>
          <w:lang w:val="en-GB"/>
        </w:rPr>
        <w:t xml:space="preserve"> and have</w:t>
      </w:r>
      <w:r w:rsidRPr="009F07BA">
        <w:rPr>
          <w:rFonts w:eastAsia="Times New Roman" w:cs="Arial"/>
          <w:bCs/>
          <w:sz w:val="24"/>
          <w:lang w:val="en-GB"/>
        </w:rPr>
        <w:t xml:space="preserve"> been monitored and reviewed by the school in collaboration with the parent</w:t>
      </w:r>
      <w:r w:rsidR="007A454C">
        <w:rPr>
          <w:rFonts w:eastAsia="Times New Roman" w:cs="Arial"/>
          <w:bCs/>
          <w:sz w:val="24"/>
          <w:lang w:val="en-GB"/>
        </w:rPr>
        <w:t>(</w:t>
      </w:r>
      <w:r w:rsidRPr="009F07BA">
        <w:rPr>
          <w:rFonts w:eastAsia="Times New Roman" w:cs="Arial"/>
          <w:bCs/>
          <w:sz w:val="24"/>
          <w:lang w:val="en-GB"/>
        </w:rPr>
        <w:t>s</w:t>
      </w:r>
      <w:r w:rsidR="007A454C">
        <w:rPr>
          <w:rFonts w:eastAsia="Times New Roman" w:cs="Arial"/>
          <w:bCs/>
          <w:sz w:val="24"/>
          <w:lang w:val="en-GB"/>
        </w:rPr>
        <w:t>)</w:t>
      </w:r>
      <w:r w:rsidRPr="009F07BA">
        <w:rPr>
          <w:rFonts w:eastAsia="Times New Roman" w:cs="Arial"/>
          <w:bCs/>
          <w:sz w:val="24"/>
          <w:lang w:val="en-GB"/>
        </w:rPr>
        <w:t>/guardian</w:t>
      </w:r>
      <w:r w:rsidR="007A454C">
        <w:rPr>
          <w:rFonts w:eastAsia="Times New Roman" w:cs="Arial"/>
          <w:bCs/>
          <w:sz w:val="24"/>
          <w:lang w:val="en-GB"/>
        </w:rPr>
        <w:t>(</w:t>
      </w:r>
      <w:r w:rsidRPr="009F07BA">
        <w:rPr>
          <w:rFonts w:eastAsia="Times New Roman" w:cs="Arial"/>
          <w:bCs/>
          <w:sz w:val="24"/>
          <w:lang w:val="en-GB"/>
        </w:rPr>
        <w:t>s</w:t>
      </w:r>
      <w:r w:rsidR="007A454C">
        <w:rPr>
          <w:rFonts w:eastAsia="Times New Roman" w:cs="Arial"/>
          <w:bCs/>
          <w:sz w:val="24"/>
          <w:lang w:val="en-GB"/>
        </w:rPr>
        <w:t>)</w:t>
      </w:r>
      <w:r w:rsidRPr="009F07BA">
        <w:rPr>
          <w:rFonts w:eastAsia="Times New Roman" w:cs="Arial"/>
          <w:bCs/>
          <w:sz w:val="24"/>
          <w:lang w:val="en-GB"/>
        </w:rPr>
        <w:t xml:space="preserve"> and the pupil</w:t>
      </w:r>
    </w:p>
    <w:p w:rsidR="009F07BA" w:rsidRDefault="009F07BA" w:rsidP="009F07BA">
      <w:pPr>
        <w:spacing w:line="240" w:lineRule="auto"/>
        <w:ind w:right="22"/>
        <w:rPr>
          <w:rFonts w:eastAsia="Times New Roman" w:cs="Arial"/>
          <w:bCs/>
          <w:sz w:val="24"/>
          <w:lang w:val="en-GB"/>
        </w:rPr>
      </w:pPr>
    </w:p>
    <w:p w:rsidR="009F07BA" w:rsidRPr="009F07BA" w:rsidRDefault="009F07BA" w:rsidP="009F07BA">
      <w:pPr>
        <w:spacing w:line="240" w:lineRule="auto"/>
        <w:ind w:right="22"/>
        <w:rPr>
          <w:rFonts w:eastAsia="Times New Roman" w:cs="Arial"/>
          <w:b/>
          <w:bCs/>
          <w:iCs/>
          <w:color w:val="004D44"/>
          <w:sz w:val="24"/>
          <w:lang w:val="en-IE"/>
        </w:rPr>
      </w:pPr>
      <w:r w:rsidRPr="009F07BA">
        <w:rPr>
          <w:rFonts w:eastAsia="Times New Roman" w:cs="Arial"/>
          <w:b/>
          <w:bCs/>
          <w:iCs/>
          <w:color w:val="004D44"/>
          <w:sz w:val="24"/>
          <w:lang w:val="en-IE"/>
        </w:rPr>
        <w:t>AND</w:t>
      </w:r>
    </w:p>
    <w:p w:rsidR="009F07BA" w:rsidRDefault="009F07BA" w:rsidP="009F07BA">
      <w:pPr>
        <w:spacing w:line="240" w:lineRule="auto"/>
        <w:ind w:right="22"/>
        <w:rPr>
          <w:rFonts w:eastAsia="Times New Roman" w:cs="Arial"/>
          <w:bCs/>
          <w:sz w:val="24"/>
          <w:lang w:val="en-GB"/>
        </w:rPr>
      </w:pPr>
      <w:r w:rsidRPr="009F07BA">
        <w:rPr>
          <w:rFonts w:eastAsia="Times New Roman" w:cs="Arial"/>
          <w:b/>
          <w:bCs/>
          <w:iCs/>
          <w:color w:val="004D44"/>
          <w:sz w:val="24"/>
          <w:lang w:val="en-IE"/>
        </w:rPr>
        <w:t>(v)</w:t>
      </w:r>
      <w:r w:rsidRPr="009F07BA">
        <w:rPr>
          <w:rFonts w:eastAsia="Times New Roman" w:cs="Arial"/>
          <w:bCs/>
          <w:sz w:val="24"/>
          <w:lang w:val="en-GB"/>
        </w:rPr>
        <w:t xml:space="preserve"> who has been given every reasonable opportunity to participate in the learning of Irish in mainstream classes for as long as possible in keeping with the integrated approach in the </w:t>
      </w:r>
      <w:r w:rsidRPr="00850C24">
        <w:rPr>
          <w:rFonts w:eastAsia="Times New Roman" w:cs="Arial"/>
          <w:bCs/>
          <w:i/>
          <w:sz w:val="24"/>
          <w:lang w:val="en-GB"/>
        </w:rPr>
        <w:t>Primary Language Curriculum</w:t>
      </w:r>
      <w:r w:rsidRPr="009F07BA">
        <w:rPr>
          <w:rFonts w:eastAsia="Times New Roman" w:cs="Arial"/>
          <w:bCs/>
          <w:sz w:val="24"/>
          <w:lang w:val="en-GB"/>
        </w:rPr>
        <w:t xml:space="preserve"> and acknowledging that pupils at a young age adapt and improve over time</w:t>
      </w:r>
    </w:p>
    <w:p w:rsidR="009F07BA" w:rsidRDefault="009F07BA" w:rsidP="009F07BA">
      <w:pPr>
        <w:spacing w:line="240" w:lineRule="auto"/>
        <w:ind w:right="22"/>
        <w:rPr>
          <w:rFonts w:eastAsia="Times New Roman" w:cs="Arial"/>
          <w:bCs/>
          <w:sz w:val="24"/>
          <w:lang w:val="en-GB"/>
        </w:rPr>
      </w:pPr>
    </w:p>
    <w:p w:rsidR="009F07BA" w:rsidRPr="009F07BA" w:rsidRDefault="009F07BA" w:rsidP="009F07BA">
      <w:pPr>
        <w:spacing w:line="240" w:lineRule="auto"/>
        <w:ind w:right="22"/>
        <w:rPr>
          <w:rFonts w:eastAsia="Times New Roman" w:cs="Arial"/>
          <w:b/>
          <w:bCs/>
          <w:iCs/>
          <w:color w:val="004D44"/>
          <w:sz w:val="24"/>
          <w:lang w:val="en-IE"/>
        </w:rPr>
      </w:pPr>
      <w:r w:rsidRPr="009F07BA">
        <w:rPr>
          <w:rFonts w:eastAsia="Times New Roman" w:cs="Arial"/>
          <w:b/>
          <w:bCs/>
          <w:iCs/>
          <w:color w:val="004D44"/>
          <w:sz w:val="24"/>
          <w:lang w:val="en-IE"/>
        </w:rPr>
        <w:t>AND</w:t>
      </w:r>
    </w:p>
    <w:p w:rsidR="009F07BA" w:rsidRDefault="009F07BA" w:rsidP="009F07BA">
      <w:pPr>
        <w:spacing w:line="240" w:lineRule="auto"/>
        <w:ind w:right="22"/>
        <w:rPr>
          <w:rFonts w:eastAsia="Times New Roman" w:cs="Arial"/>
          <w:bCs/>
          <w:sz w:val="24"/>
          <w:lang w:val="en-GB"/>
        </w:rPr>
      </w:pPr>
      <w:r w:rsidRPr="009F07BA">
        <w:rPr>
          <w:rFonts w:eastAsia="Times New Roman" w:cs="Arial"/>
          <w:b/>
          <w:bCs/>
          <w:iCs/>
          <w:color w:val="004D44"/>
          <w:sz w:val="24"/>
          <w:lang w:val="en-IE"/>
        </w:rPr>
        <w:t>(vi)</w:t>
      </w:r>
      <w:r w:rsidRPr="009F07BA">
        <w:rPr>
          <w:rFonts w:eastAsia="Times New Roman" w:cs="Arial"/>
          <w:bCs/>
          <w:sz w:val="24"/>
          <w:lang w:val="en-GB"/>
        </w:rPr>
        <w:t xml:space="preserve"> the principal is satisfied that the granting of an exemption is in the overall best interests of the pupil concerned.</w:t>
      </w:r>
    </w:p>
    <w:p w:rsidR="009F07BA" w:rsidRDefault="009F07BA" w:rsidP="009F07BA">
      <w:pPr>
        <w:spacing w:line="240" w:lineRule="auto"/>
        <w:ind w:right="22"/>
        <w:rPr>
          <w:rFonts w:eastAsia="Times New Roman" w:cs="Arial"/>
          <w:bCs/>
          <w:sz w:val="24"/>
          <w:lang w:val="en-GB"/>
        </w:rPr>
      </w:pPr>
    </w:p>
    <w:p w:rsidR="009F07BA" w:rsidRDefault="009F07BA" w:rsidP="009F07BA">
      <w:pPr>
        <w:spacing w:line="240" w:lineRule="auto"/>
        <w:ind w:right="22"/>
        <w:rPr>
          <w:rFonts w:eastAsia="Times New Roman" w:cs="Arial"/>
          <w:bCs/>
          <w:sz w:val="24"/>
          <w:lang w:val="en-GB"/>
        </w:rPr>
      </w:pPr>
      <w:r w:rsidRPr="009F07BA">
        <w:rPr>
          <w:rFonts w:eastAsia="Times New Roman" w:cs="Arial"/>
          <w:bCs/>
          <w:sz w:val="24"/>
          <w:lang w:val="en-GB"/>
        </w:rPr>
        <w:t xml:space="preserve">Normally, this will mean that the pupil will be expected to engage with the study of Irish at least to the end of fifth class. However, in very exceptional circumstances, where the principal is satisfied that an exemption is warranted to address the high level of multiple and persistent needs of the pupil, and certifies that all of the conditions in </w:t>
      </w:r>
      <w:r w:rsidRPr="009F07BA">
        <w:rPr>
          <w:rFonts w:eastAsia="Times New Roman" w:cs="Arial"/>
          <w:b/>
          <w:bCs/>
          <w:iCs/>
          <w:color w:val="004D44"/>
          <w:sz w:val="24"/>
          <w:lang w:val="en-IE"/>
        </w:rPr>
        <w:t>(i)</w:t>
      </w:r>
      <w:r w:rsidRPr="009F07BA">
        <w:rPr>
          <w:rFonts w:eastAsia="Times New Roman" w:cs="Arial"/>
          <w:bCs/>
          <w:sz w:val="24"/>
          <w:lang w:val="en-GB"/>
        </w:rPr>
        <w:t xml:space="preserve"> to </w:t>
      </w:r>
      <w:r w:rsidRPr="009F07BA">
        <w:rPr>
          <w:rFonts w:eastAsia="Times New Roman" w:cs="Arial"/>
          <w:b/>
          <w:bCs/>
          <w:iCs/>
          <w:color w:val="004D44"/>
          <w:sz w:val="24"/>
          <w:lang w:val="en-IE"/>
        </w:rPr>
        <w:t>(vi)</w:t>
      </w:r>
      <w:r w:rsidRPr="009F07BA">
        <w:rPr>
          <w:rFonts w:eastAsia="Times New Roman" w:cs="Arial"/>
          <w:bCs/>
          <w:sz w:val="24"/>
          <w:lang w:val="en-GB"/>
        </w:rPr>
        <w:t xml:space="preserve"> above have been met, it may be granted at an earlier stage, but in no case may this be earlier than second class. </w:t>
      </w:r>
    </w:p>
    <w:p w:rsidR="009F07BA" w:rsidRDefault="009F07BA" w:rsidP="009F07BA">
      <w:pPr>
        <w:spacing w:line="240" w:lineRule="auto"/>
        <w:ind w:right="22"/>
        <w:rPr>
          <w:rFonts w:eastAsia="Times New Roman" w:cs="Arial"/>
          <w:bCs/>
          <w:sz w:val="24"/>
          <w:lang w:val="en-GB"/>
        </w:rPr>
      </w:pPr>
    </w:p>
    <w:p w:rsidR="00A779DE" w:rsidRDefault="00A779DE" w:rsidP="009F07BA">
      <w:pPr>
        <w:spacing w:line="240" w:lineRule="auto"/>
        <w:ind w:right="22"/>
        <w:rPr>
          <w:rFonts w:eastAsia="Times New Roman" w:cs="Arial"/>
          <w:bCs/>
          <w:sz w:val="24"/>
          <w:lang w:val="en-GB"/>
        </w:rPr>
      </w:pPr>
    </w:p>
    <w:p w:rsidR="00A779DE" w:rsidRPr="00A779DE" w:rsidRDefault="00935A62" w:rsidP="009F07BA">
      <w:pPr>
        <w:spacing w:line="240" w:lineRule="auto"/>
        <w:ind w:right="22"/>
        <w:rPr>
          <w:rFonts w:eastAsia="Times New Roman" w:cs="Arial"/>
          <w:b/>
          <w:bCs/>
          <w:iCs/>
          <w:color w:val="004D44"/>
          <w:sz w:val="24"/>
          <w:lang w:val="en-IE"/>
        </w:rPr>
      </w:pPr>
      <w:r>
        <w:rPr>
          <w:rFonts w:eastAsia="Times New Roman" w:cs="Arial"/>
          <w:b/>
          <w:bCs/>
          <w:iCs/>
          <w:color w:val="004D44"/>
          <w:sz w:val="24"/>
          <w:lang w:val="en-IE"/>
        </w:rPr>
        <w:lastRenderedPageBreak/>
        <w:t>2.2.4</w:t>
      </w:r>
      <w:r w:rsidR="00C0339C">
        <w:rPr>
          <w:rFonts w:eastAsia="Times New Roman" w:cs="Arial"/>
          <w:b/>
          <w:bCs/>
          <w:iCs/>
          <w:color w:val="004D44"/>
          <w:sz w:val="24"/>
          <w:lang w:val="en-IE"/>
        </w:rPr>
        <w:t xml:space="preserve">   </w:t>
      </w:r>
      <w:r w:rsidR="00A779DE" w:rsidRPr="00A779DE">
        <w:rPr>
          <w:rFonts w:eastAsia="Times New Roman" w:cs="Arial"/>
          <w:b/>
          <w:bCs/>
          <w:iCs/>
          <w:color w:val="004D44"/>
          <w:sz w:val="24"/>
          <w:lang w:val="en-IE"/>
        </w:rPr>
        <w:t xml:space="preserve">A </w:t>
      </w:r>
      <w:r w:rsidR="00A779DE">
        <w:rPr>
          <w:rFonts w:eastAsia="Times New Roman" w:cs="Arial"/>
          <w:b/>
          <w:bCs/>
          <w:iCs/>
          <w:color w:val="004D44"/>
          <w:sz w:val="24"/>
          <w:lang w:val="en-IE"/>
        </w:rPr>
        <w:t xml:space="preserve">pupil </w:t>
      </w:r>
      <w:r w:rsidR="001529DA">
        <w:rPr>
          <w:rFonts w:eastAsia="Times New Roman" w:cs="Arial"/>
          <w:b/>
          <w:bCs/>
          <w:iCs/>
          <w:color w:val="004D44"/>
          <w:sz w:val="24"/>
          <w:lang w:val="en-IE"/>
        </w:rPr>
        <w:t>in a recognised</w:t>
      </w:r>
      <w:r w:rsidR="003B6625">
        <w:rPr>
          <w:rStyle w:val="FootnoteReference"/>
          <w:rFonts w:eastAsia="Times New Roman" w:cs="Arial"/>
          <w:b/>
          <w:bCs/>
          <w:iCs/>
          <w:color w:val="004D44"/>
          <w:sz w:val="24"/>
          <w:lang w:val="en-IE"/>
        </w:rPr>
        <w:footnoteReference w:id="7"/>
      </w:r>
      <w:r w:rsidR="001529DA">
        <w:rPr>
          <w:rFonts w:eastAsia="Times New Roman" w:cs="Arial"/>
          <w:b/>
          <w:bCs/>
          <w:iCs/>
          <w:color w:val="004D44"/>
          <w:sz w:val="24"/>
          <w:lang w:val="en-IE"/>
        </w:rPr>
        <w:t xml:space="preserve"> special school or class </w:t>
      </w:r>
      <w:r w:rsidR="001529DA" w:rsidRPr="003B6625">
        <w:rPr>
          <w:rFonts w:eastAsia="Times New Roman" w:cs="Arial"/>
          <w:b/>
          <w:bCs/>
          <w:iCs/>
          <w:color w:val="004D44"/>
          <w:sz w:val="24"/>
          <w:u w:val="single"/>
          <w:lang w:val="en-IE"/>
        </w:rPr>
        <w:t>or</w:t>
      </w:r>
      <w:r w:rsidR="001529DA">
        <w:rPr>
          <w:rFonts w:eastAsia="Times New Roman" w:cs="Arial"/>
          <w:b/>
          <w:bCs/>
          <w:iCs/>
          <w:color w:val="004D44"/>
          <w:sz w:val="24"/>
          <w:lang w:val="en-IE"/>
        </w:rPr>
        <w:t xml:space="preserve"> who was previously enrolled in a recognised special school or class </w:t>
      </w:r>
      <w:r w:rsidR="001529DA" w:rsidRPr="003B6625">
        <w:rPr>
          <w:rFonts w:eastAsia="Times New Roman" w:cs="Arial"/>
          <w:b/>
          <w:bCs/>
          <w:iCs/>
          <w:color w:val="004D44"/>
          <w:sz w:val="24"/>
          <w:u w:val="single"/>
          <w:lang w:val="en-IE"/>
        </w:rPr>
        <w:t>or</w:t>
      </w:r>
      <w:r w:rsidR="001529DA">
        <w:rPr>
          <w:rFonts w:eastAsia="Times New Roman" w:cs="Arial"/>
          <w:b/>
          <w:bCs/>
          <w:iCs/>
          <w:color w:val="004D44"/>
          <w:sz w:val="24"/>
          <w:lang w:val="en-IE"/>
        </w:rPr>
        <w:t xml:space="preserve"> </w:t>
      </w:r>
      <w:r w:rsidR="00A779DE">
        <w:rPr>
          <w:rFonts w:eastAsia="Times New Roman" w:cs="Arial"/>
          <w:b/>
          <w:bCs/>
          <w:iCs/>
          <w:color w:val="004D44"/>
          <w:sz w:val="24"/>
          <w:lang w:val="en-IE"/>
        </w:rPr>
        <w:t>who has a recommendation</w:t>
      </w:r>
      <w:r w:rsidR="00476B46">
        <w:rPr>
          <w:rStyle w:val="FootnoteReference"/>
          <w:rFonts w:eastAsia="Times New Roman" w:cs="Arial"/>
          <w:b/>
          <w:bCs/>
          <w:iCs/>
          <w:color w:val="004D44"/>
          <w:sz w:val="24"/>
          <w:lang w:val="en-IE"/>
        </w:rPr>
        <w:footnoteReference w:id="8"/>
      </w:r>
      <w:r w:rsidR="00A779DE">
        <w:rPr>
          <w:rFonts w:eastAsia="Times New Roman" w:cs="Arial"/>
          <w:b/>
          <w:bCs/>
          <w:iCs/>
          <w:color w:val="004D44"/>
          <w:sz w:val="24"/>
          <w:lang w:val="en-IE"/>
        </w:rPr>
        <w:t xml:space="preserve"> </w:t>
      </w:r>
      <w:r w:rsidR="00B97587">
        <w:rPr>
          <w:rFonts w:eastAsia="Times New Roman" w:cs="Arial"/>
          <w:b/>
          <w:bCs/>
          <w:iCs/>
          <w:color w:val="004D44"/>
          <w:sz w:val="24"/>
          <w:lang w:val="en-IE"/>
        </w:rPr>
        <w:t>and has been deemed eligible</w:t>
      </w:r>
      <w:r w:rsidR="005C0002">
        <w:rPr>
          <w:rStyle w:val="FootnoteReference"/>
          <w:rFonts w:eastAsia="Times New Roman" w:cs="Arial"/>
          <w:b/>
          <w:bCs/>
          <w:iCs/>
          <w:color w:val="004D44"/>
          <w:sz w:val="24"/>
          <w:lang w:val="en-IE"/>
        </w:rPr>
        <w:footnoteReference w:id="9"/>
      </w:r>
      <w:r w:rsidR="00B97587">
        <w:rPr>
          <w:rFonts w:eastAsia="Times New Roman" w:cs="Arial"/>
          <w:b/>
          <w:bCs/>
          <w:iCs/>
          <w:color w:val="004D44"/>
          <w:sz w:val="24"/>
          <w:lang w:val="en-IE"/>
        </w:rPr>
        <w:t xml:space="preserve"> </w:t>
      </w:r>
      <w:r w:rsidR="00A779DE" w:rsidRPr="00A779DE">
        <w:rPr>
          <w:rFonts w:eastAsia="Times New Roman" w:cs="Arial"/>
          <w:b/>
          <w:bCs/>
          <w:iCs/>
          <w:color w:val="004D44"/>
          <w:sz w:val="24"/>
          <w:lang w:val="en-IE"/>
        </w:rPr>
        <w:t xml:space="preserve">for a place in a recognised special school and/or in a special class in a mainstream school </w:t>
      </w:r>
    </w:p>
    <w:p w:rsidR="001529DA" w:rsidRDefault="001529DA" w:rsidP="009F07BA">
      <w:pPr>
        <w:spacing w:line="240" w:lineRule="auto"/>
        <w:ind w:right="22"/>
        <w:rPr>
          <w:sz w:val="24"/>
          <w:lang w:val="en-GB"/>
        </w:rPr>
      </w:pPr>
    </w:p>
    <w:p w:rsidR="001529DA" w:rsidRDefault="001529DA" w:rsidP="009F07BA">
      <w:pPr>
        <w:spacing w:line="240" w:lineRule="auto"/>
        <w:ind w:right="22"/>
        <w:rPr>
          <w:rFonts w:eastAsia="Times New Roman" w:cs="Arial"/>
          <w:bCs/>
          <w:sz w:val="24"/>
          <w:lang w:val="en-GB"/>
        </w:rPr>
      </w:pPr>
      <w:r w:rsidRPr="001529DA">
        <w:rPr>
          <w:rFonts w:eastAsia="Times New Roman" w:cs="Arial"/>
          <w:b/>
          <w:bCs/>
          <w:iCs/>
          <w:color w:val="004D44"/>
          <w:sz w:val="24"/>
          <w:lang w:val="en-IE"/>
        </w:rPr>
        <w:t>(i)</w:t>
      </w:r>
      <w:r>
        <w:rPr>
          <w:rFonts w:eastAsia="Times New Roman" w:cs="Arial"/>
          <w:bCs/>
          <w:sz w:val="24"/>
          <w:lang w:val="en-GB"/>
        </w:rPr>
        <w:t xml:space="preserve"> Where a pupil </w:t>
      </w:r>
      <w:r w:rsidRPr="001529DA">
        <w:rPr>
          <w:rFonts w:eastAsia="Times New Roman" w:cs="Arial"/>
          <w:bCs/>
          <w:sz w:val="24"/>
          <w:lang w:val="en-GB"/>
        </w:rPr>
        <w:t>is currently enrolled in a recognised special school or special class in a mainstream school or who has previously been enrolled in a recognised special school or special class in a mainstream school and who is transitioning to mainstream provision</w:t>
      </w:r>
      <w:r>
        <w:rPr>
          <w:rFonts w:eastAsia="Times New Roman" w:cs="Arial"/>
          <w:bCs/>
          <w:sz w:val="24"/>
          <w:lang w:val="en-GB"/>
        </w:rPr>
        <w:t xml:space="preserve">, that pupil is automatically entitled to an exemption from the study of Irish without an application. </w:t>
      </w:r>
    </w:p>
    <w:p w:rsidR="001529DA" w:rsidRDefault="001529DA" w:rsidP="001529DA">
      <w:pPr>
        <w:spacing w:line="240" w:lineRule="auto"/>
        <w:ind w:right="22"/>
        <w:rPr>
          <w:rFonts w:eastAsia="Times New Roman" w:cs="Arial"/>
          <w:b/>
          <w:bCs/>
          <w:iCs/>
          <w:color w:val="004D44"/>
          <w:sz w:val="24"/>
          <w:lang w:val="en-IE"/>
        </w:rPr>
      </w:pPr>
    </w:p>
    <w:p w:rsidR="001529DA" w:rsidRPr="00CF6A09" w:rsidRDefault="001529DA" w:rsidP="001529DA">
      <w:pPr>
        <w:spacing w:line="240" w:lineRule="auto"/>
        <w:ind w:right="22"/>
        <w:rPr>
          <w:rFonts w:eastAsia="Times New Roman" w:cs="Arial"/>
          <w:b/>
          <w:bCs/>
          <w:iCs/>
          <w:color w:val="004D44"/>
          <w:sz w:val="24"/>
          <w:lang w:val="en-IE"/>
        </w:rPr>
      </w:pPr>
      <w:r w:rsidRPr="00CF6A09">
        <w:rPr>
          <w:rFonts w:eastAsia="Times New Roman" w:cs="Arial"/>
          <w:b/>
          <w:bCs/>
          <w:iCs/>
          <w:color w:val="004D44"/>
          <w:sz w:val="24"/>
          <w:lang w:val="en-IE"/>
        </w:rPr>
        <w:t>OR</w:t>
      </w:r>
    </w:p>
    <w:p w:rsidR="00A779DE" w:rsidRDefault="001529DA" w:rsidP="009F07BA">
      <w:pPr>
        <w:spacing w:line="240" w:lineRule="auto"/>
        <w:ind w:right="22"/>
        <w:rPr>
          <w:rFonts w:eastAsia="Times New Roman" w:cs="Arial"/>
          <w:bCs/>
          <w:sz w:val="24"/>
          <w:lang w:val="en-GB"/>
        </w:rPr>
      </w:pPr>
      <w:r w:rsidRPr="001529DA">
        <w:rPr>
          <w:rFonts w:eastAsia="Times New Roman" w:cs="Arial"/>
          <w:b/>
          <w:bCs/>
          <w:iCs/>
          <w:color w:val="004D44"/>
          <w:sz w:val="24"/>
          <w:lang w:val="en-IE"/>
        </w:rPr>
        <w:t>(ii)</w:t>
      </w:r>
      <w:r>
        <w:rPr>
          <w:rFonts w:eastAsia="Times New Roman" w:cs="Arial"/>
          <w:bCs/>
          <w:sz w:val="24"/>
          <w:lang w:val="en-GB"/>
        </w:rPr>
        <w:t xml:space="preserve"> Where a pupil has a recommendation</w:t>
      </w:r>
      <w:r w:rsidR="00B97587">
        <w:rPr>
          <w:rFonts w:eastAsia="Times New Roman" w:cs="Arial"/>
          <w:bCs/>
          <w:sz w:val="24"/>
          <w:lang w:val="en-GB"/>
        </w:rPr>
        <w:t xml:space="preserve"> and has been deemed eligible</w:t>
      </w:r>
      <w:r>
        <w:rPr>
          <w:rFonts w:eastAsia="Times New Roman" w:cs="Arial"/>
          <w:bCs/>
          <w:sz w:val="24"/>
          <w:lang w:val="en-GB"/>
        </w:rPr>
        <w:t xml:space="preserve"> </w:t>
      </w:r>
      <w:r w:rsidR="00A779DE" w:rsidRPr="00A779DE">
        <w:rPr>
          <w:rFonts w:eastAsia="Times New Roman" w:cs="Arial"/>
          <w:bCs/>
          <w:sz w:val="24"/>
          <w:lang w:val="en-GB"/>
        </w:rPr>
        <w:t>for a place in a recognised special school and/or in a speci</w:t>
      </w:r>
      <w:r>
        <w:rPr>
          <w:rFonts w:eastAsia="Times New Roman" w:cs="Arial"/>
          <w:bCs/>
          <w:sz w:val="24"/>
          <w:lang w:val="en-GB"/>
        </w:rPr>
        <w:t xml:space="preserve">al class in a mainstream school an application for an exemption from the study of Irish will be required. </w:t>
      </w:r>
    </w:p>
    <w:p w:rsidR="007300D6" w:rsidRDefault="007300D6" w:rsidP="009F07BA">
      <w:pPr>
        <w:spacing w:line="240" w:lineRule="auto"/>
        <w:ind w:right="22"/>
        <w:rPr>
          <w:rFonts w:eastAsia="Times New Roman" w:cs="Arial"/>
          <w:bCs/>
          <w:sz w:val="24"/>
          <w:lang w:val="en-GB"/>
        </w:rPr>
      </w:pPr>
    </w:p>
    <w:p w:rsidR="00935A62" w:rsidRPr="00935A62" w:rsidRDefault="00A779DE" w:rsidP="00935A62">
      <w:pPr>
        <w:spacing w:line="240" w:lineRule="auto"/>
        <w:ind w:right="22"/>
        <w:rPr>
          <w:rFonts w:eastAsia="Times New Roman" w:cs="Arial"/>
          <w:bCs/>
          <w:sz w:val="24"/>
          <w:lang w:val="en-GB"/>
        </w:rPr>
      </w:pPr>
      <w:r w:rsidRPr="00A779DE">
        <w:rPr>
          <w:rFonts w:eastAsia="Times New Roman" w:cs="Arial"/>
          <w:bCs/>
          <w:sz w:val="24"/>
          <w:lang w:val="en-GB"/>
        </w:rPr>
        <w:t xml:space="preserve">Normally, pupils availing of an exemption under </w:t>
      </w:r>
      <w:r w:rsidR="001529DA" w:rsidRPr="001529DA">
        <w:rPr>
          <w:rFonts w:eastAsia="Times New Roman" w:cs="Arial"/>
          <w:b/>
          <w:bCs/>
          <w:iCs/>
          <w:color w:val="004D44"/>
          <w:sz w:val="24"/>
          <w:lang w:val="en-IE"/>
        </w:rPr>
        <w:t>(i)</w:t>
      </w:r>
      <w:r w:rsidR="001529DA">
        <w:rPr>
          <w:rFonts w:eastAsia="Times New Roman" w:cs="Arial"/>
          <w:bCs/>
          <w:sz w:val="24"/>
          <w:lang w:val="en-GB"/>
        </w:rPr>
        <w:t xml:space="preserve"> </w:t>
      </w:r>
      <w:r w:rsidR="001529DA" w:rsidRPr="001529DA">
        <w:rPr>
          <w:rFonts w:eastAsia="Times New Roman" w:cs="Arial"/>
          <w:b/>
          <w:bCs/>
          <w:iCs/>
          <w:color w:val="004D44"/>
          <w:sz w:val="24"/>
          <w:lang w:val="en-IE"/>
        </w:rPr>
        <w:t>OR</w:t>
      </w:r>
      <w:r w:rsidR="001529DA">
        <w:rPr>
          <w:rFonts w:eastAsia="Times New Roman" w:cs="Arial"/>
          <w:bCs/>
          <w:sz w:val="24"/>
          <w:lang w:val="en-GB"/>
        </w:rPr>
        <w:t xml:space="preserve"> </w:t>
      </w:r>
      <w:r w:rsidR="001529DA" w:rsidRPr="001529DA">
        <w:rPr>
          <w:rFonts w:eastAsia="Times New Roman" w:cs="Arial"/>
          <w:b/>
          <w:bCs/>
          <w:iCs/>
          <w:color w:val="004D44"/>
          <w:sz w:val="24"/>
          <w:lang w:val="en-IE"/>
        </w:rPr>
        <w:t>(ii)</w:t>
      </w:r>
      <w:r w:rsidR="001529DA">
        <w:rPr>
          <w:rFonts w:eastAsia="Times New Roman" w:cs="Arial"/>
          <w:bCs/>
          <w:sz w:val="24"/>
          <w:lang w:val="en-GB"/>
        </w:rPr>
        <w:t xml:space="preserve"> of </w:t>
      </w:r>
      <w:r w:rsidRPr="00A779DE">
        <w:rPr>
          <w:rFonts w:eastAsia="Times New Roman" w:cs="Arial"/>
          <w:bCs/>
          <w:sz w:val="24"/>
          <w:lang w:val="en-GB"/>
        </w:rPr>
        <w:t xml:space="preserve">this category should be encouraged to engage with the study of oral Irish language for as long as possible in keeping with the integrated approach in the </w:t>
      </w:r>
      <w:r w:rsidRPr="00850C24">
        <w:rPr>
          <w:rFonts w:eastAsia="Times New Roman" w:cs="Arial"/>
          <w:bCs/>
          <w:i/>
          <w:sz w:val="24"/>
          <w:lang w:val="en-GB"/>
        </w:rPr>
        <w:t>Primary Language Curriculum</w:t>
      </w:r>
      <w:r w:rsidRPr="00A779DE">
        <w:rPr>
          <w:rFonts w:eastAsia="Times New Roman" w:cs="Arial"/>
          <w:bCs/>
          <w:sz w:val="24"/>
          <w:lang w:val="en-GB"/>
        </w:rPr>
        <w:t xml:space="preserve"> and acknowledging that pupils at a young age adapt and improve over time.</w:t>
      </w:r>
    </w:p>
    <w:p w:rsidR="00935A62" w:rsidRDefault="00935A62" w:rsidP="00935A62">
      <w:pPr>
        <w:spacing w:line="240" w:lineRule="auto"/>
        <w:ind w:right="22"/>
        <w:rPr>
          <w:rFonts w:eastAsia="Times New Roman" w:cs="Arial"/>
          <w:b/>
          <w:bCs/>
          <w:iCs/>
          <w:color w:val="004D44"/>
          <w:sz w:val="24"/>
          <w:lang w:val="en-IE"/>
        </w:rPr>
      </w:pPr>
    </w:p>
    <w:p w:rsidR="00935A62" w:rsidRPr="00935A62" w:rsidRDefault="00935A62" w:rsidP="00935A62">
      <w:pPr>
        <w:pStyle w:val="BodyText"/>
        <w:rPr>
          <w:lang w:val="en-IE"/>
        </w:rPr>
      </w:pPr>
    </w:p>
    <w:p w:rsidR="00935A62" w:rsidRPr="00CF6A09" w:rsidRDefault="00935A62" w:rsidP="00935A62">
      <w:pPr>
        <w:spacing w:line="240" w:lineRule="auto"/>
        <w:ind w:right="22"/>
        <w:rPr>
          <w:rFonts w:eastAsia="Times New Roman" w:cs="Arial"/>
          <w:b/>
          <w:bCs/>
          <w:iCs/>
          <w:color w:val="004D44"/>
          <w:sz w:val="24"/>
          <w:lang w:val="en-IE"/>
        </w:rPr>
      </w:pPr>
      <w:r>
        <w:rPr>
          <w:rFonts w:eastAsia="Times New Roman" w:cs="Arial"/>
          <w:b/>
          <w:bCs/>
          <w:iCs/>
          <w:color w:val="004D44"/>
          <w:sz w:val="24"/>
          <w:lang w:val="en-IE"/>
        </w:rPr>
        <w:t>2.2.5   A pupil</w:t>
      </w:r>
      <w:r w:rsidRPr="00CF6A09">
        <w:rPr>
          <w:rFonts w:eastAsia="Times New Roman" w:cs="Arial"/>
          <w:b/>
          <w:bCs/>
          <w:iCs/>
          <w:color w:val="004D44"/>
          <w:sz w:val="24"/>
          <w:lang w:val="en-IE"/>
        </w:rPr>
        <w:t xml:space="preserve"> whose parent</w:t>
      </w:r>
      <w:r>
        <w:rPr>
          <w:rFonts w:eastAsia="Times New Roman" w:cs="Arial"/>
          <w:b/>
          <w:bCs/>
          <w:iCs/>
          <w:color w:val="004D44"/>
          <w:sz w:val="24"/>
          <w:lang w:val="en-IE"/>
        </w:rPr>
        <w:t>(</w:t>
      </w:r>
      <w:r w:rsidRPr="00CF6A09">
        <w:rPr>
          <w:rFonts w:eastAsia="Times New Roman" w:cs="Arial"/>
          <w:b/>
          <w:bCs/>
          <w:iCs/>
          <w:color w:val="004D44"/>
          <w:sz w:val="24"/>
          <w:lang w:val="en-IE"/>
        </w:rPr>
        <w:t>s</w:t>
      </w:r>
      <w:r>
        <w:rPr>
          <w:rFonts w:eastAsia="Times New Roman" w:cs="Arial"/>
          <w:b/>
          <w:bCs/>
          <w:iCs/>
          <w:color w:val="004D44"/>
          <w:sz w:val="24"/>
          <w:lang w:val="en-IE"/>
        </w:rPr>
        <w:t>)</w:t>
      </w:r>
      <w:r w:rsidRPr="00CF6A09">
        <w:rPr>
          <w:rFonts w:eastAsia="Times New Roman" w:cs="Arial"/>
          <w:b/>
          <w:bCs/>
          <w:iCs/>
          <w:color w:val="004D44"/>
          <w:sz w:val="24"/>
          <w:lang w:val="en-IE"/>
        </w:rPr>
        <w:t>/guardian</w:t>
      </w:r>
      <w:r>
        <w:rPr>
          <w:rFonts w:eastAsia="Times New Roman" w:cs="Arial"/>
          <w:b/>
          <w:bCs/>
          <w:iCs/>
          <w:color w:val="004D44"/>
          <w:sz w:val="24"/>
          <w:lang w:val="en-IE"/>
        </w:rPr>
        <w:t>(</w:t>
      </w:r>
      <w:r w:rsidRPr="00CF6A09">
        <w:rPr>
          <w:rFonts w:eastAsia="Times New Roman" w:cs="Arial"/>
          <w:b/>
          <w:bCs/>
          <w:iCs/>
          <w:color w:val="004D44"/>
          <w:sz w:val="24"/>
          <w:lang w:val="en-IE"/>
        </w:rPr>
        <w:t>s</w:t>
      </w:r>
      <w:r>
        <w:rPr>
          <w:rFonts w:eastAsia="Times New Roman" w:cs="Arial"/>
          <w:b/>
          <w:bCs/>
          <w:iCs/>
          <w:color w:val="004D44"/>
          <w:sz w:val="24"/>
          <w:lang w:val="en-IE"/>
        </w:rPr>
        <w:t>)</w:t>
      </w:r>
      <w:r w:rsidRPr="00CF6A09">
        <w:rPr>
          <w:rFonts w:eastAsia="Times New Roman" w:cs="Arial"/>
          <w:b/>
          <w:bCs/>
          <w:iCs/>
          <w:color w:val="004D44"/>
          <w:sz w:val="24"/>
          <w:lang w:val="en-IE"/>
        </w:rPr>
        <w:t xml:space="preserve"> </w:t>
      </w:r>
      <w:r w:rsidR="0001755B">
        <w:rPr>
          <w:rFonts w:eastAsia="Times New Roman" w:cs="Arial"/>
          <w:b/>
          <w:bCs/>
          <w:iCs/>
          <w:color w:val="004D44"/>
          <w:sz w:val="24"/>
          <w:lang w:val="en-IE"/>
        </w:rPr>
        <w:t>is a/</w:t>
      </w:r>
      <w:r w:rsidRPr="00CF6A09">
        <w:rPr>
          <w:rFonts w:eastAsia="Times New Roman" w:cs="Arial"/>
          <w:b/>
          <w:bCs/>
          <w:iCs/>
          <w:color w:val="004D44"/>
          <w:sz w:val="24"/>
          <w:lang w:val="en-IE"/>
        </w:rPr>
        <w:t>are diplomatic or consular representative</w:t>
      </w:r>
      <w:r w:rsidR="0001755B">
        <w:rPr>
          <w:rFonts w:eastAsia="Times New Roman" w:cs="Arial"/>
          <w:b/>
          <w:bCs/>
          <w:iCs/>
          <w:color w:val="004D44"/>
          <w:sz w:val="24"/>
          <w:lang w:val="en-IE"/>
        </w:rPr>
        <w:t>(</w:t>
      </w:r>
      <w:r w:rsidRPr="00CF6A09">
        <w:rPr>
          <w:rFonts w:eastAsia="Times New Roman" w:cs="Arial"/>
          <w:b/>
          <w:bCs/>
          <w:iCs/>
          <w:color w:val="004D44"/>
          <w:sz w:val="24"/>
          <w:lang w:val="en-IE"/>
        </w:rPr>
        <w:t>s</w:t>
      </w:r>
      <w:r w:rsidR="0001755B">
        <w:rPr>
          <w:rFonts w:eastAsia="Times New Roman" w:cs="Arial"/>
          <w:b/>
          <w:bCs/>
          <w:iCs/>
          <w:color w:val="004D44"/>
          <w:sz w:val="24"/>
          <w:lang w:val="en-IE"/>
        </w:rPr>
        <w:t>)</w:t>
      </w:r>
      <w:r w:rsidRPr="00CF6A09">
        <w:rPr>
          <w:rFonts w:eastAsia="Times New Roman" w:cs="Arial"/>
          <w:b/>
          <w:bCs/>
          <w:iCs/>
          <w:color w:val="004D44"/>
          <w:sz w:val="24"/>
          <w:lang w:val="en-IE"/>
        </w:rPr>
        <w:t xml:space="preserve"> of another country to Ireland irrespective of age or educational history </w:t>
      </w:r>
    </w:p>
    <w:p w:rsidR="00935A62" w:rsidRDefault="00935A62" w:rsidP="00935A62">
      <w:pPr>
        <w:spacing w:line="240" w:lineRule="auto"/>
        <w:ind w:right="22"/>
        <w:rPr>
          <w:rFonts w:eastAsia="Times New Roman" w:cs="Arial"/>
          <w:bCs/>
          <w:sz w:val="24"/>
          <w:lang w:val="en-GB"/>
        </w:rPr>
      </w:pPr>
    </w:p>
    <w:p w:rsidR="00935A62" w:rsidRPr="00404CB2" w:rsidRDefault="00935A62" w:rsidP="00935A62">
      <w:pPr>
        <w:spacing w:line="240" w:lineRule="auto"/>
        <w:ind w:right="22"/>
        <w:rPr>
          <w:rFonts w:eastAsia="Times New Roman" w:cs="Arial"/>
          <w:bCs/>
          <w:sz w:val="24"/>
          <w:lang w:val="en-GB"/>
        </w:rPr>
      </w:pPr>
      <w:r w:rsidRPr="00404CB2">
        <w:rPr>
          <w:rFonts w:eastAsia="Times New Roman" w:cs="Arial"/>
          <w:bCs/>
          <w:sz w:val="24"/>
          <w:lang w:val="en-GB"/>
        </w:rPr>
        <w:t>An exemption from the study of Irish may be granted to a pupil whose parent</w:t>
      </w:r>
      <w:r>
        <w:rPr>
          <w:rFonts w:eastAsia="Times New Roman" w:cs="Arial"/>
          <w:bCs/>
          <w:sz w:val="24"/>
          <w:lang w:val="en-GB"/>
        </w:rPr>
        <w:t>(</w:t>
      </w:r>
      <w:r w:rsidRPr="00404CB2">
        <w:rPr>
          <w:rFonts w:eastAsia="Times New Roman" w:cs="Arial"/>
          <w:bCs/>
          <w:sz w:val="24"/>
          <w:lang w:val="en-GB"/>
        </w:rPr>
        <w:t>s</w:t>
      </w:r>
      <w:r>
        <w:rPr>
          <w:rFonts w:eastAsia="Times New Roman" w:cs="Arial"/>
          <w:bCs/>
          <w:sz w:val="24"/>
          <w:lang w:val="en-GB"/>
        </w:rPr>
        <w:t>)</w:t>
      </w:r>
      <w:r w:rsidRPr="00404CB2">
        <w:rPr>
          <w:rFonts w:eastAsia="Times New Roman" w:cs="Arial"/>
          <w:bCs/>
          <w:sz w:val="24"/>
          <w:lang w:val="en-GB"/>
        </w:rPr>
        <w:t>/guardian</w:t>
      </w:r>
      <w:r>
        <w:rPr>
          <w:rFonts w:eastAsia="Times New Roman" w:cs="Arial"/>
          <w:bCs/>
          <w:sz w:val="24"/>
          <w:lang w:val="en-GB"/>
        </w:rPr>
        <w:t>(</w:t>
      </w:r>
      <w:r w:rsidRPr="00404CB2">
        <w:rPr>
          <w:rFonts w:eastAsia="Times New Roman" w:cs="Arial"/>
          <w:bCs/>
          <w:sz w:val="24"/>
          <w:lang w:val="en-GB"/>
        </w:rPr>
        <w:t>s</w:t>
      </w:r>
      <w:r>
        <w:rPr>
          <w:rFonts w:eastAsia="Times New Roman" w:cs="Arial"/>
          <w:bCs/>
          <w:sz w:val="24"/>
          <w:lang w:val="en-GB"/>
        </w:rPr>
        <w:t>)</w:t>
      </w:r>
      <w:r w:rsidRPr="00404CB2">
        <w:rPr>
          <w:rFonts w:eastAsia="Times New Roman" w:cs="Arial"/>
          <w:bCs/>
          <w:sz w:val="24"/>
          <w:lang w:val="en-GB"/>
        </w:rPr>
        <w:t xml:space="preserve"> </w:t>
      </w:r>
      <w:r w:rsidR="0001755B">
        <w:rPr>
          <w:rFonts w:eastAsia="Times New Roman" w:cs="Arial"/>
          <w:bCs/>
          <w:sz w:val="24"/>
          <w:lang w:val="en-GB"/>
        </w:rPr>
        <w:t>is a/</w:t>
      </w:r>
      <w:r w:rsidRPr="00404CB2">
        <w:rPr>
          <w:rFonts w:eastAsia="Times New Roman" w:cs="Arial"/>
          <w:bCs/>
          <w:sz w:val="24"/>
          <w:lang w:val="en-GB"/>
        </w:rPr>
        <w:t>are diplomatic or consular representative</w:t>
      </w:r>
      <w:r w:rsidR="0001755B">
        <w:rPr>
          <w:rFonts w:eastAsia="Times New Roman" w:cs="Arial"/>
          <w:bCs/>
          <w:sz w:val="24"/>
          <w:lang w:val="en-GB"/>
        </w:rPr>
        <w:t>(</w:t>
      </w:r>
      <w:r w:rsidRPr="00404CB2">
        <w:rPr>
          <w:rFonts w:eastAsia="Times New Roman" w:cs="Arial"/>
          <w:bCs/>
          <w:sz w:val="24"/>
          <w:lang w:val="en-GB"/>
        </w:rPr>
        <w:t>s</w:t>
      </w:r>
      <w:r w:rsidR="0001755B">
        <w:rPr>
          <w:rFonts w:eastAsia="Times New Roman" w:cs="Arial"/>
          <w:bCs/>
          <w:sz w:val="24"/>
          <w:lang w:val="en-GB"/>
        </w:rPr>
        <w:t>)</w:t>
      </w:r>
      <w:r w:rsidRPr="00404CB2">
        <w:rPr>
          <w:rFonts w:eastAsia="Times New Roman" w:cs="Arial"/>
          <w:bCs/>
          <w:sz w:val="24"/>
          <w:lang w:val="en-GB"/>
        </w:rPr>
        <w:t xml:space="preserve"> of another country to Ireland irrespective of age or educational history. </w:t>
      </w:r>
    </w:p>
    <w:p w:rsidR="00A779DE" w:rsidRDefault="00A779DE" w:rsidP="009F07BA">
      <w:pPr>
        <w:spacing w:line="240" w:lineRule="auto"/>
        <w:ind w:right="22"/>
        <w:rPr>
          <w:rFonts w:eastAsia="Times New Roman" w:cs="Arial"/>
          <w:bCs/>
          <w:sz w:val="24"/>
          <w:lang w:val="en-GB"/>
        </w:rPr>
      </w:pPr>
    </w:p>
    <w:p w:rsidR="00A779DE" w:rsidRDefault="00A779DE" w:rsidP="009F07BA">
      <w:pPr>
        <w:spacing w:line="240" w:lineRule="auto"/>
        <w:ind w:right="22"/>
        <w:rPr>
          <w:rFonts w:eastAsia="Times New Roman" w:cs="Arial"/>
          <w:bCs/>
          <w:sz w:val="24"/>
          <w:lang w:val="en-GB"/>
        </w:rPr>
      </w:pPr>
    </w:p>
    <w:p w:rsidR="00A779DE" w:rsidRPr="00A779DE" w:rsidRDefault="00A779DE" w:rsidP="009F07BA">
      <w:pPr>
        <w:spacing w:line="240" w:lineRule="auto"/>
        <w:ind w:right="22"/>
        <w:rPr>
          <w:rFonts w:eastAsia="Times New Roman" w:cs="Arial"/>
          <w:b/>
          <w:bCs/>
          <w:iCs/>
          <w:color w:val="004D44"/>
          <w:sz w:val="24"/>
          <w:lang w:val="en-IE"/>
        </w:rPr>
      </w:pPr>
      <w:r w:rsidRPr="00A779DE">
        <w:rPr>
          <w:rFonts w:eastAsia="Times New Roman" w:cs="Arial"/>
          <w:b/>
          <w:bCs/>
          <w:iCs/>
          <w:color w:val="004D44"/>
          <w:sz w:val="24"/>
          <w:lang w:val="en-IE"/>
        </w:rPr>
        <w:t xml:space="preserve">2.3 Procedures for granting an exemption from the study of Irish </w:t>
      </w:r>
    </w:p>
    <w:p w:rsidR="00A779DE" w:rsidRDefault="00A779DE" w:rsidP="009F07BA">
      <w:pPr>
        <w:spacing w:line="240" w:lineRule="auto"/>
        <w:ind w:right="22"/>
        <w:rPr>
          <w:rFonts w:eastAsia="Times New Roman" w:cs="Arial"/>
          <w:bCs/>
          <w:sz w:val="24"/>
          <w:lang w:val="en-GB"/>
        </w:rPr>
      </w:pPr>
    </w:p>
    <w:p w:rsidR="00A779DE" w:rsidRPr="00A779DE" w:rsidRDefault="00A779DE" w:rsidP="009F07BA">
      <w:pPr>
        <w:spacing w:line="240" w:lineRule="auto"/>
        <w:ind w:right="22"/>
        <w:rPr>
          <w:rFonts w:eastAsia="Times New Roman" w:cs="Arial"/>
          <w:b/>
          <w:bCs/>
          <w:iCs/>
          <w:color w:val="004D44"/>
          <w:sz w:val="24"/>
          <w:lang w:val="en-IE"/>
        </w:rPr>
      </w:pPr>
      <w:r w:rsidRPr="00A779DE">
        <w:rPr>
          <w:rFonts w:eastAsia="Times New Roman" w:cs="Arial"/>
          <w:b/>
          <w:bCs/>
          <w:iCs/>
          <w:color w:val="004D44"/>
          <w:sz w:val="24"/>
          <w:lang w:val="en-IE"/>
        </w:rPr>
        <w:t>(a) Steps required for a valid application for an exemption from the study of Irish</w:t>
      </w:r>
    </w:p>
    <w:p w:rsidR="00A779DE" w:rsidRDefault="00A779DE" w:rsidP="009F07BA">
      <w:pPr>
        <w:spacing w:line="240" w:lineRule="auto"/>
        <w:ind w:right="22"/>
        <w:rPr>
          <w:rFonts w:eastAsia="Times New Roman" w:cs="Arial"/>
          <w:bCs/>
          <w:sz w:val="24"/>
          <w:lang w:val="en-GB"/>
        </w:rPr>
      </w:pPr>
    </w:p>
    <w:p w:rsidR="00A779DE" w:rsidRDefault="00A779DE" w:rsidP="009F07BA">
      <w:pPr>
        <w:spacing w:line="240" w:lineRule="auto"/>
        <w:ind w:right="22"/>
        <w:rPr>
          <w:rFonts w:eastAsia="Times New Roman" w:cs="Arial"/>
          <w:bCs/>
          <w:sz w:val="24"/>
          <w:lang w:val="en-GB"/>
        </w:rPr>
      </w:pPr>
      <w:r w:rsidRPr="00A779DE">
        <w:rPr>
          <w:rFonts w:eastAsia="Times New Roman" w:cs="Arial"/>
          <w:bCs/>
          <w:sz w:val="24"/>
          <w:lang w:val="en-GB"/>
        </w:rPr>
        <w:lastRenderedPageBreak/>
        <w:t>1. A parent/guardian must make an application in writing to the principal of the school for a Certificate of Exemption from the study of Irish on behalf of a pupil.</w:t>
      </w:r>
    </w:p>
    <w:p w:rsidR="00A779DE" w:rsidRDefault="00A779DE" w:rsidP="009F07BA">
      <w:pPr>
        <w:spacing w:line="240" w:lineRule="auto"/>
        <w:ind w:right="22"/>
        <w:rPr>
          <w:rFonts w:eastAsia="Times New Roman" w:cs="Arial"/>
          <w:bCs/>
          <w:sz w:val="24"/>
          <w:lang w:val="en-GB"/>
        </w:rPr>
      </w:pPr>
    </w:p>
    <w:p w:rsidR="00A779DE" w:rsidRDefault="00A779DE" w:rsidP="009F07BA">
      <w:pPr>
        <w:spacing w:line="240" w:lineRule="auto"/>
        <w:ind w:right="22"/>
        <w:rPr>
          <w:rFonts w:eastAsia="Times New Roman" w:cs="Arial"/>
          <w:bCs/>
          <w:sz w:val="24"/>
          <w:lang w:val="en-GB"/>
        </w:rPr>
      </w:pPr>
      <w:r w:rsidRPr="00A779DE">
        <w:rPr>
          <w:rFonts w:eastAsia="Times New Roman" w:cs="Arial"/>
          <w:bCs/>
          <w:sz w:val="24"/>
          <w:lang w:val="en-GB"/>
        </w:rPr>
        <w:t>2. The school staff shall mark the date of receipt of the application on the application form and issue an acknowledgement to the parent</w:t>
      </w:r>
      <w:r w:rsidR="00AF7EB4">
        <w:rPr>
          <w:rFonts w:eastAsia="Times New Roman" w:cs="Arial"/>
          <w:bCs/>
          <w:sz w:val="24"/>
          <w:lang w:val="en-GB"/>
        </w:rPr>
        <w:t>(</w:t>
      </w:r>
      <w:r w:rsidRPr="00A779DE">
        <w:rPr>
          <w:rFonts w:eastAsia="Times New Roman" w:cs="Arial"/>
          <w:bCs/>
          <w:sz w:val="24"/>
          <w:lang w:val="en-GB"/>
        </w:rPr>
        <w:t>s</w:t>
      </w:r>
      <w:r w:rsidR="00AF7EB4">
        <w:rPr>
          <w:rFonts w:eastAsia="Times New Roman" w:cs="Arial"/>
          <w:bCs/>
          <w:sz w:val="24"/>
          <w:lang w:val="en-GB"/>
        </w:rPr>
        <w:t>)/guardian(s)</w:t>
      </w:r>
      <w:r w:rsidRPr="00A779DE">
        <w:rPr>
          <w:rFonts w:eastAsia="Times New Roman" w:cs="Arial"/>
          <w:bCs/>
          <w:sz w:val="24"/>
          <w:lang w:val="en-GB"/>
        </w:rPr>
        <w:t xml:space="preserve"> upon receipt of the application. </w:t>
      </w:r>
    </w:p>
    <w:p w:rsidR="00A779DE" w:rsidRDefault="00A779DE" w:rsidP="009F07BA">
      <w:pPr>
        <w:spacing w:line="240" w:lineRule="auto"/>
        <w:ind w:right="22"/>
        <w:rPr>
          <w:rFonts w:eastAsia="Times New Roman" w:cs="Arial"/>
          <w:bCs/>
          <w:sz w:val="24"/>
          <w:lang w:val="en-GB"/>
        </w:rPr>
      </w:pPr>
    </w:p>
    <w:p w:rsidR="00A779DE" w:rsidRDefault="00A779DE" w:rsidP="009F07BA">
      <w:pPr>
        <w:spacing w:line="240" w:lineRule="auto"/>
        <w:ind w:right="22"/>
        <w:rPr>
          <w:rFonts w:eastAsia="Times New Roman" w:cs="Arial"/>
          <w:bCs/>
          <w:sz w:val="24"/>
          <w:lang w:val="en-GB"/>
        </w:rPr>
      </w:pPr>
      <w:r w:rsidRPr="00A779DE">
        <w:rPr>
          <w:rFonts w:eastAsia="Times New Roman" w:cs="Arial"/>
          <w:bCs/>
          <w:sz w:val="24"/>
          <w:lang w:val="en-GB"/>
        </w:rPr>
        <w:t>3. At the earliest opportunity a school official should contact the applicant(s) and</w:t>
      </w:r>
      <w:r>
        <w:rPr>
          <w:rFonts w:eastAsia="Times New Roman" w:cs="Arial"/>
          <w:bCs/>
          <w:sz w:val="24"/>
          <w:lang w:val="en-GB"/>
        </w:rPr>
        <w:t>:</w:t>
      </w:r>
    </w:p>
    <w:p w:rsidR="00A779DE" w:rsidRDefault="00A779DE" w:rsidP="009F07BA">
      <w:pPr>
        <w:spacing w:line="240" w:lineRule="auto"/>
        <w:ind w:right="22"/>
        <w:rPr>
          <w:rFonts w:eastAsia="Times New Roman" w:cs="Arial"/>
          <w:bCs/>
          <w:sz w:val="24"/>
          <w:lang w:val="en-GB"/>
        </w:rPr>
      </w:pPr>
    </w:p>
    <w:p w:rsidR="00A779DE" w:rsidRDefault="00A779DE" w:rsidP="00A779DE">
      <w:pPr>
        <w:spacing w:line="240" w:lineRule="auto"/>
        <w:ind w:right="22"/>
        <w:rPr>
          <w:rFonts w:eastAsia="Times New Roman" w:cs="Arial"/>
          <w:bCs/>
          <w:sz w:val="24"/>
          <w:lang w:val="en-GB"/>
        </w:rPr>
      </w:pPr>
      <w:r>
        <w:rPr>
          <w:rFonts w:eastAsia="Times New Roman" w:cs="Arial"/>
          <w:bCs/>
          <w:sz w:val="24"/>
          <w:lang w:val="en-GB"/>
        </w:rPr>
        <w:t>• d</w:t>
      </w:r>
      <w:r w:rsidRPr="00A779DE">
        <w:rPr>
          <w:rFonts w:eastAsia="Times New Roman" w:cs="Arial"/>
          <w:bCs/>
          <w:sz w:val="24"/>
          <w:lang w:val="en-GB"/>
        </w:rPr>
        <w:t>iscuss the written application with the applicant(s) and confirm the sub-paragraph on which the application is based (as outlined in section 2.2 above) N.B. If a parent/guardian does not confirm the sub-paragraph under which the application is based then the application is null and void and no further processing of th</w:t>
      </w:r>
      <w:r w:rsidR="004108EA">
        <w:rPr>
          <w:rFonts w:eastAsia="Times New Roman" w:cs="Arial"/>
          <w:bCs/>
          <w:sz w:val="24"/>
          <w:lang w:val="en-GB"/>
        </w:rPr>
        <w:t xml:space="preserve">e application will take place. </w:t>
      </w:r>
      <w:r w:rsidRPr="00A779DE">
        <w:rPr>
          <w:rFonts w:eastAsia="Times New Roman" w:cs="Arial"/>
          <w:bCs/>
          <w:sz w:val="24"/>
          <w:lang w:val="en-GB"/>
        </w:rPr>
        <w:t>Only criteria contained in this Circular can be considered as grou</w:t>
      </w:r>
      <w:r w:rsidR="007300D6">
        <w:rPr>
          <w:rFonts w:eastAsia="Times New Roman" w:cs="Arial"/>
          <w:bCs/>
          <w:sz w:val="24"/>
          <w:lang w:val="en-GB"/>
        </w:rPr>
        <w:t>nds for an e</w:t>
      </w:r>
      <w:r w:rsidRPr="00A779DE">
        <w:rPr>
          <w:rFonts w:eastAsia="Times New Roman" w:cs="Arial"/>
          <w:bCs/>
          <w:sz w:val="24"/>
          <w:lang w:val="en-GB"/>
        </w:rPr>
        <w:t>xemption from the study of Irish and no other exceptional circumstances can be considered.</w:t>
      </w:r>
    </w:p>
    <w:p w:rsidR="00A779DE" w:rsidRDefault="00A779DE" w:rsidP="00A779DE">
      <w:pPr>
        <w:spacing w:line="240" w:lineRule="auto"/>
        <w:ind w:right="22"/>
        <w:rPr>
          <w:rFonts w:eastAsia="Times New Roman" w:cs="Arial"/>
          <w:bCs/>
          <w:sz w:val="24"/>
          <w:lang w:val="en-GB"/>
        </w:rPr>
      </w:pPr>
    </w:p>
    <w:p w:rsidR="00E72B9F" w:rsidRDefault="00E72B9F" w:rsidP="00A779DE">
      <w:pPr>
        <w:spacing w:line="240" w:lineRule="auto"/>
        <w:ind w:right="22"/>
        <w:rPr>
          <w:rFonts w:eastAsia="Times New Roman" w:cs="Arial"/>
          <w:bCs/>
          <w:sz w:val="24"/>
          <w:lang w:val="en-GB"/>
        </w:rPr>
      </w:pPr>
      <w:r>
        <w:rPr>
          <w:rFonts w:eastAsia="Times New Roman" w:cs="Arial"/>
          <w:bCs/>
          <w:sz w:val="24"/>
          <w:lang w:val="en-GB"/>
        </w:rPr>
        <w:t>• a</w:t>
      </w:r>
      <w:r w:rsidRPr="00E72B9F">
        <w:rPr>
          <w:rFonts w:eastAsia="Times New Roman" w:cs="Arial"/>
          <w:bCs/>
          <w:sz w:val="24"/>
          <w:lang w:val="en-GB"/>
        </w:rPr>
        <w:t>dvise the applicant(s) of the steps involved in processing the application.</w:t>
      </w:r>
    </w:p>
    <w:p w:rsidR="00E72B9F" w:rsidRDefault="00E72B9F" w:rsidP="00A779DE">
      <w:pPr>
        <w:spacing w:line="240" w:lineRule="auto"/>
        <w:ind w:right="22"/>
        <w:rPr>
          <w:rFonts w:eastAsia="Times New Roman" w:cs="Arial"/>
          <w:bCs/>
          <w:sz w:val="24"/>
          <w:lang w:val="en-GB"/>
        </w:rPr>
      </w:pPr>
    </w:p>
    <w:p w:rsidR="00E72B9F" w:rsidRDefault="00E72B9F" w:rsidP="00A779DE">
      <w:pPr>
        <w:spacing w:line="240" w:lineRule="auto"/>
        <w:ind w:right="22"/>
        <w:rPr>
          <w:rFonts w:eastAsia="Times New Roman" w:cs="Arial"/>
          <w:bCs/>
          <w:sz w:val="24"/>
          <w:lang w:val="en-GB"/>
        </w:rPr>
      </w:pPr>
      <w:r>
        <w:rPr>
          <w:rFonts w:eastAsia="Times New Roman" w:cs="Arial"/>
          <w:bCs/>
          <w:sz w:val="24"/>
          <w:lang w:val="en-GB"/>
        </w:rPr>
        <w:t>• i</w:t>
      </w:r>
      <w:r w:rsidRPr="00E72B9F">
        <w:rPr>
          <w:rFonts w:eastAsia="Times New Roman" w:cs="Arial"/>
          <w:bCs/>
          <w:sz w:val="24"/>
          <w:lang w:val="en-GB"/>
        </w:rPr>
        <w:t xml:space="preserve">nform the parent(s)/guardian(s)/pupil </w:t>
      </w:r>
      <w:r w:rsidR="00483DCD">
        <w:rPr>
          <w:rFonts w:eastAsia="Times New Roman" w:cs="Arial"/>
          <w:bCs/>
          <w:sz w:val="24"/>
          <w:lang w:val="en-GB"/>
        </w:rPr>
        <w:t xml:space="preserve">of the </w:t>
      </w:r>
      <w:r w:rsidRPr="00E72B9F">
        <w:rPr>
          <w:rFonts w:eastAsia="Times New Roman" w:cs="Arial"/>
          <w:bCs/>
          <w:sz w:val="24"/>
          <w:lang w:val="en-GB"/>
        </w:rPr>
        <w:t>implications of an exemption from the study of Irish for the pupil while in primary education and into the future</w:t>
      </w:r>
      <w:r>
        <w:rPr>
          <w:rFonts w:eastAsia="Times New Roman" w:cs="Arial"/>
          <w:bCs/>
          <w:sz w:val="24"/>
          <w:lang w:val="en-GB"/>
        </w:rPr>
        <w:t>.</w:t>
      </w:r>
    </w:p>
    <w:p w:rsidR="00E72B9F" w:rsidRDefault="00E72B9F" w:rsidP="00A779DE">
      <w:pPr>
        <w:spacing w:line="240" w:lineRule="auto"/>
        <w:ind w:right="22"/>
        <w:rPr>
          <w:rFonts w:eastAsia="Times New Roman" w:cs="Arial"/>
          <w:bCs/>
          <w:sz w:val="24"/>
          <w:lang w:val="en-GB"/>
        </w:rPr>
      </w:pPr>
    </w:p>
    <w:p w:rsidR="00E72B9F" w:rsidRDefault="00E72B9F" w:rsidP="00A779DE">
      <w:pPr>
        <w:spacing w:line="240" w:lineRule="auto"/>
        <w:ind w:right="22"/>
        <w:rPr>
          <w:rFonts w:eastAsia="Times New Roman" w:cs="Arial"/>
          <w:bCs/>
          <w:sz w:val="24"/>
          <w:lang w:val="en-GB"/>
        </w:rPr>
      </w:pPr>
      <w:r w:rsidRPr="00E72B9F">
        <w:rPr>
          <w:rFonts w:eastAsia="Times New Roman" w:cs="Arial"/>
          <w:bCs/>
          <w:sz w:val="24"/>
          <w:lang w:val="en-GB"/>
        </w:rPr>
        <w:t xml:space="preserve">4. The application should be fully processed and the outcome confirmed in writing within 21 school days of receipt of the application. </w:t>
      </w:r>
    </w:p>
    <w:p w:rsidR="00E72B9F" w:rsidRDefault="00E72B9F" w:rsidP="00A779DE">
      <w:pPr>
        <w:spacing w:line="240" w:lineRule="auto"/>
        <w:ind w:right="22"/>
        <w:rPr>
          <w:rFonts w:eastAsia="Times New Roman" w:cs="Arial"/>
          <w:bCs/>
          <w:sz w:val="24"/>
          <w:lang w:val="en-GB"/>
        </w:rPr>
      </w:pPr>
    </w:p>
    <w:p w:rsidR="00E72B9F" w:rsidRDefault="00E72B9F" w:rsidP="00A779DE">
      <w:pPr>
        <w:spacing w:line="240" w:lineRule="auto"/>
        <w:ind w:right="22"/>
        <w:rPr>
          <w:rFonts w:eastAsia="Times New Roman" w:cs="Arial"/>
          <w:bCs/>
          <w:sz w:val="24"/>
          <w:lang w:val="en-GB"/>
        </w:rPr>
      </w:pPr>
      <w:r w:rsidRPr="00E72B9F">
        <w:rPr>
          <w:rFonts w:eastAsia="Times New Roman" w:cs="Arial"/>
          <w:bCs/>
          <w:sz w:val="24"/>
          <w:lang w:val="en-GB"/>
        </w:rPr>
        <w:t>5. Where a decision is reached that an exemption from the study of Irish may be granted a signed Cert</w:t>
      </w:r>
      <w:r w:rsidR="007300D6">
        <w:rPr>
          <w:rFonts w:eastAsia="Times New Roman" w:cs="Arial"/>
          <w:bCs/>
          <w:sz w:val="24"/>
          <w:lang w:val="en-GB"/>
        </w:rPr>
        <w:t>ificate of Exemption will be issued</w:t>
      </w:r>
      <w:r w:rsidRPr="00E72B9F">
        <w:rPr>
          <w:rFonts w:eastAsia="Times New Roman" w:cs="Arial"/>
          <w:bCs/>
          <w:sz w:val="24"/>
          <w:lang w:val="en-GB"/>
        </w:rPr>
        <w:t xml:space="preserve"> to the parent(s)/guardian(s) and a copy </w:t>
      </w:r>
      <w:r w:rsidR="007300D6">
        <w:rPr>
          <w:rFonts w:eastAsia="Times New Roman" w:cs="Arial"/>
          <w:bCs/>
          <w:sz w:val="24"/>
          <w:lang w:val="en-GB"/>
        </w:rPr>
        <w:t xml:space="preserve">will be </w:t>
      </w:r>
      <w:r w:rsidRPr="00E72B9F">
        <w:rPr>
          <w:rFonts w:eastAsia="Times New Roman" w:cs="Arial"/>
          <w:bCs/>
          <w:sz w:val="24"/>
          <w:lang w:val="en-GB"/>
        </w:rPr>
        <w:t xml:space="preserve">held by the school in the pupil’s file.  The record keeping requirements are outlined further at 2.3(c) below. </w:t>
      </w:r>
    </w:p>
    <w:p w:rsidR="00E72B9F" w:rsidRDefault="00E72B9F" w:rsidP="00A779DE">
      <w:pPr>
        <w:spacing w:line="240" w:lineRule="auto"/>
        <w:ind w:right="22"/>
        <w:rPr>
          <w:rFonts w:eastAsia="Times New Roman" w:cs="Arial"/>
          <w:bCs/>
          <w:sz w:val="24"/>
          <w:lang w:val="en-GB"/>
        </w:rPr>
      </w:pPr>
    </w:p>
    <w:p w:rsidR="00E72B9F" w:rsidRDefault="00E72B9F" w:rsidP="00A779DE">
      <w:pPr>
        <w:spacing w:line="240" w:lineRule="auto"/>
        <w:ind w:right="22"/>
        <w:rPr>
          <w:rFonts w:eastAsia="Times New Roman" w:cs="Arial"/>
          <w:bCs/>
          <w:sz w:val="24"/>
          <w:lang w:val="en-GB"/>
        </w:rPr>
      </w:pPr>
      <w:r w:rsidRPr="00E72B9F">
        <w:rPr>
          <w:rFonts w:eastAsia="Times New Roman" w:cs="Arial"/>
          <w:bCs/>
          <w:sz w:val="24"/>
          <w:lang w:val="en-GB"/>
        </w:rPr>
        <w:t>6. Where an application is refused</w:t>
      </w:r>
      <w:r w:rsidR="007300D6">
        <w:rPr>
          <w:rFonts w:eastAsia="Times New Roman" w:cs="Arial"/>
          <w:bCs/>
          <w:sz w:val="24"/>
          <w:lang w:val="en-GB"/>
        </w:rPr>
        <w:t>, the principal must inform the</w:t>
      </w:r>
      <w:r w:rsidRPr="00E72B9F">
        <w:rPr>
          <w:rFonts w:eastAsia="Times New Roman" w:cs="Arial"/>
          <w:bCs/>
          <w:sz w:val="24"/>
          <w:lang w:val="en-GB"/>
        </w:rPr>
        <w:t xml:space="preserve"> applicant(s) in writing outlining the reasons for refusal and notifying the applicant</w:t>
      </w:r>
      <w:r w:rsidR="007300D6">
        <w:rPr>
          <w:rFonts w:eastAsia="Times New Roman" w:cs="Arial"/>
          <w:bCs/>
          <w:sz w:val="24"/>
          <w:lang w:val="en-GB"/>
        </w:rPr>
        <w:t>(s)</w:t>
      </w:r>
      <w:r w:rsidRPr="00E72B9F">
        <w:rPr>
          <w:rFonts w:eastAsia="Times New Roman" w:cs="Arial"/>
          <w:bCs/>
          <w:sz w:val="24"/>
          <w:lang w:val="en-GB"/>
        </w:rPr>
        <w:t xml:space="preserve"> that the school’s decision may be appealed to the Irish Exemptions Appeal Committee within 30 calendar days of the date of the written decision.</w:t>
      </w:r>
    </w:p>
    <w:p w:rsidR="00E72B9F" w:rsidRDefault="00E72B9F" w:rsidP="00A779DE">
      <w:pPr>
        <w:spacing w:line="240" w:lineRule="auto"/>
        <w:ind w:right="22"/>
        <w:rPr>
          <w:rFonts w:eastAsia="Times New Roman" w:cs="Arial"/>
          <w:bCs/>
          <w:sz w:val="24"/>
          <w:lang w:val="en-GB"/>
        </w:rPr>
      </w:pPr>
    </w:p>
    <w:p w:rsidR="00E72B9F" w:rsidRPr="00E72B9F" w:rsidRDefault="00E72B9F" w:rsidP="00A779DE">
      <w:pPr>
        <w:spacing w:line="240" w:lineRule="auto"/>
        <w:ind w:right="22"/>
        <w:rPr>
          <w:rFonts w:eastAsia="Times New Roman" w:cs="Arial"/>
          <w:b/>
          <w:bCs/>
          <w:iCs/>
          <w:color w:val="004D44"/>
          <w:sz w:val="24"/>
          <w:lang w:val="en-IE"/>
        </w:rPr>
      </w:pPr>
      <w:r w:rsidRPr="00E72B9F">
        <w:rPr>
          <w:rFonts w:eastAsia="Times New Roman" w:cs="Arial"/>
          <w:b/>
          <w:bCs/>
          <w:iCs/>
          <w:color w:val="004D44"/>
          <w:sz w:val="24"/>
          <w:lang w:val="en-IE"/>
        </w:rPr>
        <w:t xml:space="preserve">(b) Considering an application for exemption </w:t>
      </w:r>
    </w:p>
    <w:p w:rsidR="00E72B9F" w:rsidRDefault="00E72B9F" w:rsidP="00A779DE">
      <w:pPr>
        <w:spacing w:line="240" w:lineRule="auto"/>
        <w:ind w:right="22"/>
        <w:rPr>
          <w:rFonts w:eastAsia="Times New Roman" w:cs="Arial"/>
          <w:bCs/>
          <w:sz w:val="24"/>
          <w:lang w:val="en-GB"/>
        </w:rPr>
      </w:pPr>
    </w:p>
    <w:p w:rsidR="00E72B9F" w:rsidRDefault="00E72B9F" w:rsidP="00A779DE">
      <w:pPr>
        <w:spacing w:line="240" w:lineRule="auto"/>
        <w:ind w:right="22"/>
        <w:rPr>
          <w:rFonts w:eastAsia="Times New Roman" w:cs="Arial"/>
          <w:bCs/>
          <w:sz w:val="24"/>
          <w:lang w:val="en-GB"/>
        </w:rPr>
      </w:pPr>
      <w:r w:rsidRPr="00E72B9F">
        <w:rPr>
          <w:rFonts w:eastAsia="Times New Roman" w:cs="Arial"/>
          <w:bCs/>
          <w:sz w:val="24"/>
          <w:lang w:val="en-GB"/>
        </w:rPr>
        <w:t>In considering an application for exemption from the study of Irish the principal will:</w:t>
      </w:r>
    </w:p>
    <w:p w:rsidR="00E72B9F" w:rsidRDefault="00E72B9F" w:rsidP="00A779DE">
      <w:pPr>
        <w:spacing w:line="240" w:lineRule="auto"/>
        <w:ind w:right="22"/>
        <w:rPr>
          <w:rFonts w:eastAsia="Times New Roman" w:cs="Arial"/>
          <w:bCs/>
          <w:sz w:val="24"/>
          <w:lang w:val="en-GB"/>
        </w:rPr>
      </w:pPr>
    </w:p>
    <w:p w:rsidR="00E72B9F" w:rsidRDefault="007300D6" w:rsidP="00A779DE">
      <w:pPr>
        <w:spacing w:line="240" w:lineRule="auto"/>
        <w:ind w:right="22"/>
        <w:rPr>
          <w:rFonts w:eastAsia="Times New Roman" w:cs="Arial"/>
          <w:bCs/>
          <w:sz w:val="24"/>
          <w:lang w:val="en-GB"/>
        </w:rPr>
      </w:pPr>
      <w:r>
        <w:rPr>
          <w:rFonts w:eastAsia="Times New Roman" w:cs="Arial"/>
          <w:bCs/>
          <w:sz w:val="24"/>
          <w:lang w:val="en-GB"/>
        </w:rPr>
        <w:t>1. r</w:t>
      </w:r>
      <w:r w:rsidR="00E72B9F" w:rsidRPr="00E72B9F">
        <w:rPr>
          <w:rFonts w:eastAsia="Times New Roman" w:cs="Arial"/>
          <w:bCs/>
          <w:sz w:val="24"/>
          <w:lang w:val="en-GB"/>
        </w:rPr>
        <w:t>eview the application and any documentation provided by the applicant(s)</w:t>
      </w:r>
      <w:r>
        <w:rPr>
          <w:rFonts w:eastAsia="Times New Roman" w:cs="Arial"/>
          <w:bCs/>
          <w:sz w:val="24"/>
          <w:lang w:val="en-GB"/>
        </w:rPr>
        <w:t>;</w:t>
      </w:r>
      <w:r w:rsidR="00E72B9F" w:rsidRPr="00E72B9F">
        <w:rPr>
          <w:rFonts w:eastAsia="Times New Roman" w:cs="Arial"/>
          <w:bCs/>
          <w:sz w:val="24"/>
          <w:lang w:val="en-GB"/>
        </w:rPr>
        <w:t xml:space="preserve"> </w:t>
      </w:r>
    </w:p>
    <w:p w:rsidR="00E72B9F" w:rsidRDefault="00E72B9F" w:rsidP="00A779DE">
      <w:pPr>
        <w:spacing w:line="240" w:lineRule="auto"/>
        <w:ind w:right="22"/>
        <w:rPr>
          <w:rFonts w:eastAsia="Times New Roman" w:cs="Arial"/>
          <w:bCs/>
          <w:sz w:val="24"/>
          <w:lang w:val="en-GB"/>
        </w:rPr>
      </w:pPr>
    </w:p>
    <w:p w:rsidR="00E72B9F" w:rsidRDefault="007300D6" w:rsidP="00A779DE">
      <w:pPr>
        <w:spacing w:line="240" w:lineRule="auto"/>
        <w:ind w:right="22"/>
        <w:rPr>
          <w:rFonts w:eastAsia="Times New Roman" w:cs="Arial"/>
          <w:bCs/>
          <w:sz w:val="24"/>
          <w:lang w:val="en-GB"/>
        </w:rPr>
      </w:pPr>
      <w:r>
        <w:rPr>
          <w:rFonts w:eastAsia="Times New Roman" w:cs="Arial"/>
          <w:bCs/>
          <w:sz w:val="24"/>
          <w:lang w:val="en-GB"/>
        </w:rPr>
        <w:lastRenderedPageBreak/>
        <w:t>2. c</w:t>
      </w:r>
      <w:r w:rsidR="00E72B9F" w:rsidRPr="00E72B9F">
        <w:rPr>
          <w:rFonts w:eastAsia="Times New Roman" w:cs="Arial"/>
          <w:bCs/>
          <w:sz w:val="24"/>
          <w:lang w:val="en-GB"/>
        </w:rPr>
        <w:t>onsult with the pupil’s class teacher</w:t>
      </w:r>
      <w:r>
        <w:rPr>
          <w:rFonts w:eastAsia="Times New Roman" w:cs="Arial"/>
          <w:bCs/>
          <w:sz w:val="24"/>
          <w:lang w:val="en-GB"/>
        </w:rPr>
        <w:t>;</w:t>
      </w:r>
    </w:p>
    <w:p w:rsidR="00E72B9F" w:rsidRDefault="00E72B9F" w:rsidP="00A779DE">
      <w:pPr>
        <w:spacing w:line="240" w:lineRule="auto"/>
        <w:ind w:right="22"/>
        <w:rPr>
          <w:rFonts w:eastAsia="Times New Roman" w:cs="Arial"/>
          <w:bCs/>
          <w:sz w:val="24"/>
          <w:lang w:val="en-GB"/>
        </w:rPr>
      </w:pPr>
    </w:p>
    <w:p w:rsidR="00E72B9F" w:rsidRDefault="007300D6" w:rsidP="00A779DE">
      <w:pPr>
        <w:spacing w:line="240" w:lineRule="auto"/>
        <w:ind w:right="22"/>
        <w:rPr>
          <w:rFonts w:eastAsia="Times New Roman" w:cs="Arial"/>
          <w:bCs/>
          <w:sz w:val="24"/>
          <w:lang w:val="en-GB"/>
        </w:rPr>
      </w:pPr>
      <w:r>
        <w:rPr>
          <w:rFonts w:eastAsia="Times New Roman" w:cs="Arial"/>
          <w:bCs/>
          <w:sz w:val="24"/>
          <w:lang w:val="en-GB"/>
        </w:rPr>
        <w:t>3. c</w:t>
      </w:r>
      <w:r w:rsidR="00E72B9F" w:rsidRPr="00E72B9F">
        <w:rPr>
          <w:rFonts w:eastAsia="Times New Roman" w:cs="Arial"/>
          <w:bCs/>
          <w:sz w:val="24"/>
          <w:lang w:val="en-GB"/>
        </w:rPr>
        <w:t xml:space="preserve">onsult with the </w:t>
      </w:r>
      <w:r w:rsidR="002469D9">
        <w:rPr>
          <w:rFonts w:eastAsia="Times New Roman" w:cs="Arial"/>
          <w:bCs/>
          <w:sz w:val="24"/>
          <w:lang w:val="en-GB"/>
        </w:rPr>
        <w:t>s</w:t>
      </w:r>
      <w:r w:rsidR="002469D9" w:rsidRPr="00E72B9F">
        <w:rPr>
          <w:rFonts w:eastAsia="Times New Roman" w:cs="Arial"/>
          <w:bCs/>
          <w:sz w:val="24"/>
          <w:lang w:val="en-GB"/>
        </w:rPr>
        <w:t xml:space="preserve">pecial </w:t>
      </w:r>
      <w:r w:rsidR="002469D9">
        <w:rPr>
          <w:rFonts w:eastAsia="Times New Roman" w:cs="Arial"/>
          <w:bCs/>
          <w:sz w:val="24"/>
          <w:lang w:val="en-GB"/>
        </w:rPr>
        <w:t>e</w:t>
      </w:r>
      <w:r w:rsidR="002469D9" w:rsidRPr="00E72B9F">
        <w:rPr>
          <w:rFonts w:eastAsia="Times New Roman" w:cs="Arial"/>
          <w:bCs/>
          <w:sz w:val="24"/>
          <w:lang w:val="en-GB"/>
        </w:rPr>
        <w:t xml:space="preserve">ducation </w:t>
      </w:r>
      <w:r w:rsidR="002469D9">
        <w:rPr>
          <w:rFonts w:eastAsia="Times New Roman" w:cs="Arial"/>
          <w:bCs/>
          <w:sz w:val="24"/>
          <w:lang w:val="en-GB"/>
        </w:rPr>
        <w:t>t</w:t>
      </w:r>
      <w:r w:rsidR="002469D9" w:rsidRPr="00E72B9F">
        <w:rPr>
          <w:rFonts w:eastAsia="Times New Roman" w:cs="Arial"/>
          <w:bCs/>
          <w:sz w:val="24"/>
          <w:lang w:val="en-GB"/>
        </w:rPr>
        <w:t xml:space="preserve">eacher </w:t>
      </w:r>
      <w:r w:rsidR="00E72B9F" w:rsidRPr="00E72B9F">
        <w:rPr>
          <w:rFonts w:eastAsia="Times New Roman" w:cs="Arial"/>
          <w:bCs/>
          <w:sz w:val="24"/>
          <w:lang w:val="en-GB"/>
        </w:rPr>
        <w:t>and the assigned teacher from the Visiting</w:t>
      </w:r>
      <w:r>
        <w:rPr>
          <w:rFonts w:eastAsia="Times New Roman" w:cs="Arial"/>
          <w:bCs/>
          <w:sz w:val="24"/>
          <w:lang w:val="en-GB"/>
        </w:rPr>
        <w:t xml:space="preserve"> Teacher Service where relevant;</w:t>
      </w:r>
    </w:p>
    <w:p w:rsidR="00E72B9F" w:rsidRDefault="00E72B9F" w:rsidP="00A779DE">
      <w:pPr>
        <w:spacing w:line="240" w:lineRule="auto"/>
        <w:ind w:right="22"/>
        <w:rPr>
          <w:rFonts w:eastAsia="Times New Roman" w:cs="Arial"/>
          <w:bCs/>
          <w:sz w:val="24"/>
          <w:lang w:val="en-GB"/>
        </w:rPr>
      </w:pPr>
    </w:p>
    <w:p w:rsidR="00E72B9F" w:rsidRDefault="007300D6" w:rsidP="00A779DE">
      <w:pPr>
        <w:spacing w:line="240" w:lineRule="auto"/>
        <w:ind w:right="22"/>
        <w:rPr>
          <w:rFonts w:eastAsia="Times New Roman" w:cs="Arial"/>
          <w:bCs/>
          <w:sz w:val="24"/>
          <w:lang w:val="en-GB"/>
        </w:rPr>
      </w:pPr>
      <w:r>
        <w:rPr>
          <w:rFonts w:eastAsia="Times New Roman" w:cs="Arial"/>
          <w:bCs/>
          <w:sz w:val="24"/>
          <w:lang w:val="en-GB"/>
        </w:rPr>
        <w:t>4. r</w:t>
      </w:r>
      <w:r w:rsidR="00E72B9F" w:rsidRPr="00E72B9F">
        <w:rPr>
          <w:rFonts w:eastAsia="Times New Roman" w:cs="Arial"/>
          <w:bCs/>
          <w:sz w:val="24"/>
          <w:lang w:val="en-GB"/>
        </w:rPr>
        <w:t>eview school documentation for the evidence outlined in subsection 2.2</w:t>
      </w:r>
      <w:r>
        <w:rPr>
          <w:rFonts w:eastAsia="Times New Roman" w:cs="Arial"/>
          <w:bCs/>
          <w:sz w:val="24"/>
          <w:lang w:val="en-GB"/>
        </w:rPr>
        <w:t>;</w:t>
      </w:r>
    </w:p>
    <w:p w:rsidR="00E72B9F" w:rsidRDefault="00E72B9F" w:rsidP="00A779DE">
      <w:pPr>
        <w:spacing w:line="240" w:lineRule="auto"/>
        <w:ind w:right="22"/>
        <w:rPr>
          <w:rFonts w:eastAsia="Times New Roman" w:cs="Arial"/>
          <w:bCs/>
          <w:sz w:val="24"/>
          <w:lang w:val="en-GB"/>
        </w:rPr>
      </w:pPr>
    </w:p>
    <w:p w:rsidR="00E72B9F" w:rsidRDefault="007300D6" w:rsidP="00A779DE">
      <w:pPr>
        <w:spacing w:line="240" w:lineRule="auto"/>
        <w:ind w:right="22"/>
        <w:rPr>
          <w:rFonts w:eastAsia="Times New Roman" w:cs="Arial"/>
          <w:bCs/>
          <w:sz w:val="24"/>
          <w:lang w:val="en-GB"/>
        </w:rPr>
      </w:pPr>
      <w:r>
        <w:rPr>
          <w:rFonts w:eastAsia="Times New Roman" w:cs="Arial"/>
          <w:bCs/>
          <w:sz w:val="24"/>
          <w:lang w:val="en-GB"/>
        </w:rPr>
        <w:t>5. c</w:t>
      </w:r>
      <w:r w:rsidR="00E72B9F" w:rsidRPr="00E72B9F">
        <w:rPr>
          <w:rFonts w:eastAsia="Times New Roman" w:cs="Arial"/>
          <w:bCs/>
          <w:sz w:val="24"/>
          <w:lang w:val="en-GB"/>
        </w:rPr>
        <w:t>onsu</w:t>
      </w:r>
      <w:r>
        <w:rPr>
          <w:rFonts w:eastAsia="Times New Roman" w:cs="Arial"/>
          <w:bCs/>
          <w:sz w:val="24"/>
          <w:lang w:val="en-GB"/>
        </w:rPr>
        <w:t>lt the following as appropriate;</w:t>
      </w:r>
      <w:r w:rsidR="00E72B9F" w:rsidRPr="00E72B9F">
        <w:rPr>
          <w:rFonts w:eastAsia="Times New Roman" w:cs="Arial"/>
          <w:bCs/>
          <w:sz w:val="24"/>
          <w:lang w:val="en-GB"/>
        </w:rPr>
        <w:t xml:space="preserve">  </w:t>
      </w:r>
    </w:p>
    <w:p w:rsidR="00E72B9F" w:rsidRDefault="00E72B9F" w:rsidP="00A779DE">
      <w:pPr>
        <w:spacing w:line="240" w:lineRule="auto"/>
        <w:ind w:right="22"/>
        <w:rPr>
          <w:rFonts w:eastAsia="Times New Roman" w:cs="Arial"/>
          <w:bCs/>
          <w:sz w:val="24"/>
          <w:lang w:val="en-GB"/>
        </w:rPr>
      </w:pPr>
    </w:p>
    <w:p w:rsidR="00E72B9F" w:rsidRDefault="00E72B9F" w:rsidP="00A779DE">
      <w:pPr>
        <w:spacing w:line="240" w:lineRule="auto"/>
        <w:ind w:right="22"/>
        <w:rPr>
          <w:rFonts w:eastAsia="Times New Roman" w:cs="Arial"/>
          <w:bCs/>
          <w:sz w:val="24"/>
          <w:lang w:val="en-GB"/>
        </w:rPr>
      </w:pPr>
      <w:r>
        <w:rPr>
          <w:rFonts w:eastAsia="Times New Roman" w:cs="Arial"/>
          <w:bCs/>
          <w:sz w:val="24"/>
          <w:lang w:val="en-GB"/>
        </w:rPr>
        <w:t xml:space="preserve">• </w:t>
      </w:r>
      <w:r w:rsidRPr="00476B46">
        <w:rPr>
          <w:rFonts w:eastAsia="Times New Roman" w:cs="Arial"/>
          <w:bCs/>
          <w:i/>
          <w:sz w:val="24"/>
          <w:lang w:val="en-GB"/>
        </w:rPr>
        <w:t>Exemptions from the Study of Irish: Guidelines for Primary Schools</w:t>
      </w:r>
      <w:r w:rsidRPr="00E72B9F">
        <w:rPr>
          <w:rFonts w:eastAsia="Times New Roman" w:cs="Arial"/>
          <w:bCs/>
          <w:sz w:val="24"/>
          <w:lang w:val="en-GB"/>
        </w:rPr>
        <w:t xml:space="preserve"> and the supporting documents maintained by the Department on the Government webpage on exemptions from the study of Irish: </w:t>
      </w:r>
      <w:hyperlink r:id="rId12" w:history="1">
        <w:r w:rsidRPr="00143829">
          <w:rPr>
            <w:rStyle w:val="Hyperlink"/>
            <w:rFonts w:eastAsia="Times New Roman" w:cs="Arial"/>
            <w:bCs/>
            <w:sz w:val="24"/>
            <w:lang w:val="en-GB"/>
          </w:rPr>
          <w:t>www.gov.ie/en/service/irish-exemption/</w:t>
        </w:r>
      </w:hyperlink>
      <w:r w:rsidR="007300D6">
        <w:rPr>
          <w:rFonts w:eastAsia="Times New Roman" w:cs="Arial"/>
          <w:bCs/>
          <w:sz w:val="24"/>
          <w:lang w:val="en-GB"/>
        </w:rPr>
        <w:t xml:space="preserve"> </w:t>
      </w:r>
      <w:r>
        <w:rPr>
          <w:rFonts w:eastAsia="Times New Roman" w:cs="Arial"/>
          <w:bCs/>
          <w:sz w:val="24"/>
          <w:lang w:val="en-GB"/>
        </w:rPr>
        <w:t xml:space="preserve"> </w:t>
      </w:r>
      <w:r w:rsidRPr="00E72B9F">
        <w:rPr>
          <w:rFonts w:eastAsia="Times New Roman" w:cs="Arial"/>
          <w:bCs/>
          <w:sz w:val="24"/>
          <w:lang w:val="en-GB"/>
        </w:rPr>
        <w:t xml:space="preserve">  </w:t>
      </w:r>
    </w:p>
    <w:p w:rsidR="00E72B9F" w:rsidRDefault="00E72B9F" w:rsidP="00A779DE">
      <w:pPr>
        <w:spacing w:line="240" w:lineRule="auto"/>
        <w:ind w:right="22"/>
        <w:rPr>
          <w:rFonts w:eastAsia="Times New Roman" w:cs="Arial"/>
          <w:bCs/>
          <w:sz w:val="24"/>
          <w:lang w:val="en-GB"/>
        </w:rPr>
      </w:pPr>
    </w:p>
    <w:p w:rsidR="00E72B9F" w:rsidRDefault="00E72B9F" w:rsidP="00A779DE">
      <w:pPr>
        <w:spacing w:line="240" w:lineRule="auto"/>
        <w:ind w:right="22"/>
        <w:rPr>
          <w:rFonts w:eastAsia="Times New Roman" w:cs="Arial"/>
          <w:bCs/>
          <w:sz w:val="24"/>
          <w:lang w:val="en-GB"/>
        </w:rPr>
      </w:pPr>
      <w:r>
        <w:rPr>
          <w:rFonts w:eastAsia="Times New Roman" w:cs="Arial"/>
          <w:bCs/>
          <w:sz w:val="24"/>
          <w:lang w:val="en-GB"/>
        </w:rPr>
        <w:t xml:space="preserve">• </w:t>
      </w:r>
      <w:r w:rsidRPr="00476B46">
        <w:rPr>
          <w:rFonts w:eastAsia="Times New Roman" w:cs="Arial"/>
          <w:bCs/>
          <w:i/>
          <w:sz w:val="24"/>
          <w:lang w:val="en-GB"/>
        </w:rPr>
        <w:t>Guidelines for Primary Schools: Supporting Pupils with Special Educational Needs in Mainstream Schools</w:t>
      </w:r>
      <w:r w:rsidRPr="00E72B9F">
        <w:rPr>
          <w:rFonts w:eastAsia="Times New Roman" w:cs="Arial"/>
          <w:bCs/>
          <w:sz w:val="24"/>
          <w:lang w:val="en-GB"/>
        </w:rPr>
        <w:t xml:space="preserve"> developed by the National Educational Psychological Services (NEPS), the Inspectorate and Special</w:t>
      </w:r>
      <w:r w:rsidR="0095297A">
        <w:rPr>
          <w:rFonts w:eastAsia="Times New Roman" w:cs="Arial"/>
          <w:bCs/>
          <w:sz w:val="24"/>
          <w:lang w:val="en-GB"/>
        </w:rPr>
        <w:t xml:space="preserve"> Education Section, DES (2017): </w:t>
      </w:r>
      <w:hyperlink r:id="rId13" w:history="1">
        <w:r w:rsidR="0095297A" w:rsidRPr="00CB6EDC">
          <w:rPr>
            <w:rStyle w:val="Hyperlink"/>
            <w:rFonts w:eastAsia="Times New Roman" w:cs="Arial"/>
            <w:bCs/>
            <w:sz w:val="24"/>
            <w:lang w:val="en-GB"/>
          </w:rPr>
          <w:t>https://www.gov.ie/en/publication/edf64-guidelines-for-primary-schools-supporting-pupils-with-special-educational-needs-in-mainstream-schools/</w:t>
        </w:r>
      </w:hyperlink>
      <w:r w:rsidR="0095297A">
        <w:rPr>
          <w:rFonts w:eastAsia="Times New Roman" w:cs="Arial"/>
          <w:bCs/>
          <w:sz w:val="24"/>
          <w:lang w:val="en-GB"/>
        </w:rPr>
        <w:t xml:space="preserve"> </w:t>
      </w:r>
    </w:p>
    <w:p w:rsidR="00E72B9F" w:rsidRDefault="00E72B9F" w:rsidP="00A779DE">
      <w:pPr>
        <w:spacing w:line="240" w:lineRule="auto"/>
        <w:ind w:right="22"/>
        <w:rPr>
          <w:rFonts w:eastAsia="Times New Roman" w:cs="Arial"/>
          <w:bCs/>
          <w:sz w:val="24"/>
          <w:lang w:val="en-GB"/>
        </w:rPr>
      </w:pPr>
    </w:p>
    <w:p w:rsidR="00C61650" w:rsidRDefault="00E72B9F" w:rsidP="00A779DE">
      <w:pPr>
        <w:spacing w:line="240" w:lineRule="auto"/>
        <w:ind w:right="22"/>
        <w:rPr>
          <w:rFonts w:eastAsia="Times New Roman" w:cs="Arial"/>
          <w:bCs/>
          <w:sz w:val="24"/>
          <w:lang w:val="en-GB"/>
        </w:rPr>
      </w:pPr>
      <w:r>
        <w:rPr>
          <w:rFonts w:eastAsia="Times New Roman" w:cs="Arial"/>
          <w:bCs/>
          <w:sz w:val="24"/>
          <w:lang w:val="en-GB"/>
        </w:rPr>
        <w:t>•</w:t>
      </w:r>
      <w:r w:rsidR="00C61650">
        <w:rPr>
          <w:rFonts w:eastAsia="Times New Roman" w:cs="Arial"/>
          <w:bCs/>
          <w:sz w:val="24"/>
          <w:lang w:val="en-GB"/>
        </w:rPr>
        <w:t xml:space="preserve"> </w:t>
      </w:r>
      <w:r w:rsidRPr="00476B46">
        <w:rPr>
          <w:rFonts w:eastAsia="Times New Roman" w:cs="Arial"/>
          <w:bCs/>
          <w:i/>
          <w:sz w:val="24"/>
          <w:lang w:val="en-GB"/>
        </w:rPr>
        <w:t>Special Educational Needs: A Continuum of Support</w:t>
      </w:r>
      <w:r w:rsidRPr="00E72B9F">
        <w:rPr>
          <w:rFonts w:eastAsia="Times New Roman" w:cs="Arial"/>
          <w:bCs/>
          <w:sz w:val="24"/>
          <w:lang w:val="en-GB"/>
        </w:rPr>
        <w:t>, NEPS (2007)</w:t>
      </w:r>
      <w:r w:rsidR="0095297A">
        <w:rPr>
          <w:rFonts w:eastAsia="Times New Roman" w:cs="Arial"/>
          <w:bCs/>
          <w:sz w:val="24"/>
          <w:lang w:val="en-GB"/>
        </w:rPr>
        <w:t xml:space="preserve">: </w:t>
      </w:r>
      <w:hyperlink r:id="rId14" w:history="1">
        <w:r w:rsidR="0095297A" w:rsidRPr="00CB6EDC">
          <w:rPr>
            <w:rStyle w:val="Hyperlink"/>
            <w:rFonts w:eastAsia="Times New Roman" w:cs="Arial"/>
            <w:bCs/>
            <w:sz w:val="24"/>
            <w:lang w:val="en-GB"/>
          </w:rPr>
          <w:t>https://www.gov.ie/en/collection/dca316-special-education-needs-a-continuum-of-support/</w:t>
        </w:r>
      </w:hyperlink>
      <w:r w:rsidR="0095297A">
        <w:rPr>
          <w:rFonts w:eastAsia="Times New Roman" w:cs="Arial"/>
          <w:bCs/>
          <w:sz w:val="24"/>
          <w:lang w:val="en-GB"/>
        </w:rPr>
        <w:t xml:space="preserve"> </w:t>
      </w:r>
    </w:p>
    <w:p w:rsidR="00C61650" w:rsidRDefault="00C61650" w:rsidP="00A779DE">
      <w:pPr>
        <w:spacing w:line="240" w:lineRule="auto"/>
        <w:ind w:right="22"/>
        <w:rPr>
          <w:rFonts w:eastAsia="Times New Roman" w:cs="Arial"/>
          <w:bCs/>
          <w:sz w:val="24"/>
          <w:lang w:val="en-GB"/>
        </w:rPr>
      </w:pPr>
    </w:p>
    <w:p w:rsidR="00C61650" w:rsidRDefault="00C61650" w:rsidP="00A779DE">
      <w:pPr>
        <w:spacing w:line="240" w:lineRule="auto"/>
        <w:ind w:right="22"/>
        <w:rPr>
          <w:rFonts w:eastAsia="Times New Roman" w:cs="Arial"/>
          <w:bCs/>
          <w:sz w:val="24"/>
          <w:lang w:val="en-GB"/>
        </w:rPr>
      </w:pPr>
      <w:r>
        <w:rPr>
          <w:rFonts w:eastAsia="Times New Roman" w:cs="Arial"/>
          <w:bCs/>
          <w:sz w:val="24"/>
          <w:lang w:val="en-GB"/>
        </w:rPr>
        <w:t xml:space="preserve">• </w:t>
      </w:r>
      <w:r w:rsidRPr="00C61650">
        <w:rPr>
          <w:rFonts w:eastAsia="Times New Roman" w:cs="Arial"/>
          <w:bCs/>
          <w:sz w:val="24"/>
          <w:lang w:val="en-GB"/>
        </w:rPr>
        <w:t>Catalogue of Wellbeing Resources for Schools</w:t>
      </w:r>
      <w:r>
        <w:rPr>
          <w:rFonts w:eastAsia="Times New Roman" w:cs="Arial"/>
          <w:bCs/>
          <w:sz w:val="24"/>
          <w:lang w:val="en-GB"/>
        </w:rPr>
        <w:t xml:space="preserve">: </w:t>
      </w:r>
      <w:hyperlink r:id="rId15" w:history="1">
        <w:r w:rsidRPr="00C61650">
          <w:rPr>
            <w:rStyle w:val="Hyperlink"/>
            <w:rFonts w:eastAsia="Times New Roman" w:cs="Arial"/>
            <w:bCs/>
            <w:sz w:val="24"/>
          </w:rPr>
          <w:t>gov.ie - Catalogue of Wellbeing Resources for Schools (www.gov.ie)</w:t>
        </w:r>
      </w:hyperlink>
      <w:r>
        <w:rPr>
          <w:rFonts w:eastAsia="Times New Roman" w:cs="Arial"/>
          <w:bCs/>
          <w:sz w:val="24"/>
          <w:lang w:val="en-GB"/>
        </w:rPr>
        <w:t xml:space="preserve"> </w:t>
      </w:r>
    </w:p>
    <w:p w:rsidR="00C61650" w:rsidRDefault="00C61650" w:rsidP="00A779DE">
      <w:pPr>
        <w:spacing w:line="240" w:lineRule="auto"/>
        <w:ind w:right="22"/>
        <w:rPr>
          <w:rFonts w:eastAsia="Times New Roman" w:cs="Arial"/>
          <w:bCs/>
          <w:sz w:val="24"/>
          <w:lang w:val="en-GB"/>
        </w:rPr>
      </w:pPr>
    </w:p>
    <w:p w:rsidR="00A65441" w:rsidRDefault="00C61650" w:rsidP="00A779DE">
      <w:pPr>
        <w:spacing w:line="240" w:lineRule="auto"/>
        <w:ind w:right="22"/>
        <w:rPr>
          <w:rFonts w:eastAsia="Times New Roman" w:cs="Arial"/>
          <w:bCs/>
          <w:sz w:val="24"/>
          <w:lang w:val="en-GB"/>
        </w:rPr>
      </w:pPr>
      <w:r>
        <w:rPr>
          <w:rFonts w:eastAsia="Times New Roman" w:cs="Arial"/>
          <w:bCs/>
          <w:sz w:val="24"/>
          <w:lang w:val="en-GB"/>
        </w:rPr>
        <w:t xml:space="preserve">• </w:t>
      </w:r>
      <w:r w:rsidRPr="00C61650">
        <w:rPr>
          <w:rFonts w:eastAsia="Times New Roman" w:cs="Arial"/>
          <w:bCs/>
          <w:i/>
          <w:sz w:val="24"/>
          <w:lang w:val="en-GB"/>
        </w:rPr>
        <w:t>Behavioural, Emotional and Social Difficulties: A Continuum of Support: Guidelines for Teachers</w:t>
      </w:r>
      <w:r>
        <w:rPr>
          <w:rFonts w:eastAsia="Times New Roman" w:cs="Arial"/>
          <w:bCs/>
          <w:i/>
          <w:sz w:val="24"/>
          <w:lang w:val="en-GB"/>
        </w:rPr>
        <w:t xml:space="preserve">, </w:t>
      </w:r>
      <w:r>
        <w:rPr>
          <w:rFonts w:eastAsia="Times New Roman" w:cs="Arial"/>
          <w:bCs/>
          <w:sz w:val="24"/>
          <w:lang w:val="en-GB"/>
        </w:rPr>
        <w:t>NEPS (2010)</w:t>
      </w:r>
      <w:r w:rsidR="003A0ABE">
        <w:rPr>
          <w:rFonts w:eastAsia="Times New Roman" w:cs="Arial"/>
          <w:bCs/>
          <w:sz w:val="24"/>
          <w:lang w:val="en-GB"/>
        </w:rPr>
        <w:t xml:space="preserve">: </w:t>
      </w:r>
      <w:hyperlink r:id="rId16" w:history="1">
        <w:r w:rsidR="003A0ABE" w:rsidRPr="00CB6EDC">
          <w:rPr>
            <w:rStyle w:val="Hyperlink"/>
            <w:rFonts w:eastAsia="Times New Roman" w:cs="Arial"/>
            <w:bCs/>
            <w:sz w:val="24"/>
            <w:lang w:val="en-GB"/>
          </w:rPr>
          <w:t>https://assets.gov.ie/40684/97bbea80d96b4057bf3f1f01107c7db4.pdf</w:t>
        </w:r>
      </w:hyperlink>
      <w:r w:rsidR="003A0ABE">
        <w:rPr>
          <w:rFonts w:eastAsia="Times New Roman" w:cs="Arial"/>
          <w:bCs/>
          <w:sz w:val="24"/>
          <w:lang w:val="en-GB"/>
        </w:rPr>
        <w:t xml:space="preserve"> </w:t>
      </w:r>
    </w:p>
    <w:p w:rsidR="00A65441" w:rsidRDefault="00A65441" w:rsidP="00A779DE">
      <w:pPr>
        <w:spacing w:line="240" w:lineRule="auto"/>
        <w:ind w:right="22"/>
        <w:rPr>
          <w:rFonts w:eastAsia="Times New Roman" w:cs="Arial"/>
          <w:bCs/>
          <w:sz w:val="24"/>
          <w:lang w:val="en-GB"/>
        </w:rPr>
      </w:pPr>
    </w:p>
    <w:p w:rsidR="00E72B9F" w:rsidRDefault="00A65441" w:rsidP="00A779DE">
      <w:pPr>
        <w:spacing w:line="240" w:lineRule="auto"/>
        <w:ind w:right="22"/>
        <w:rPr>
          <w:rFonts w:eastAsia="Times New Roman" w:cs="Arial"/>
          <w:bCs/>
          <w:sz w:val="24"/>
          <w:lang w:val="en-GB"/>
        </w:rPr>
      </w:pPr>
      <w:r>
        <w:rPr>
          <w:rFonts w:eastAsia="Times New Roman" w:cs="Arial"/>
          <w:bCs/>
          <w:sz w:val="24"/>
          <w:lang w:val="en-GB"/>
        </w:rPr>
        <w:t xml:space="preserve">• </w:t>
      </w:r>
      <w:r w:rsidRPr="00A65441">
        <w:rPr>
          <w:rFonts w:eastAsia="Times New Roman" w:cs="Arial"/>
          <w:bCs/>
          <w:i/>
          <w:sz w:val="24"/>
          <w:lang w:val="en-GB"/>
        </w:rPr>
        <w:t>Assessment in the Primary School Curriculum: Guidelines for Schools,</w:t>
      </w:r>
      <w:r>
        <w:rPr>
          <w:rFonts w:eastAsia="Times New Roman" w:cs="Arial"/>
          <w:bCs/>
          <w:sz w:val="24"/>
          <w:lang w:val="en-GB"/>
        </w:rPr>
        <w:t xml:space="preserve"> NCCA </w:t>
      </w:r>
      <w:r w:rsidR="00951938">
        <w:rPr>
          <w:rFonts w:eastAsia="Times New Roman" w:cs="Arial"/>
          <w:bCs/>
          <w:sz w:val="24"/>
          <w:lang w:val="en-GB"/>
        </w:rPr>
        <w:t>(2007)</w:t>
      </w:r>
      <w:r w:rsidR="003A0ABE">
        <w:rPr>
          <w:rFonts w:eastAsia="Times New Roman" w:cs="Arial"/>
          <w:bCs/>
          <w:sz w:val="24"/>
          <w:lang w:val="en-GB"/>
        </w:rPr>
        <w:t xml:space="preserve">: </w:t>
      </w:r>
      <w:hyperlink r:id="rId17" w:history="1">
        <w:r w:rsidR="003A0ABE" w:rsidRPr="00CB6EDC">
          <w:rPr>
            <w:rStyle w:val="Hyperlink"/>
            <w:rFonts w:eastAsia="Times New Roman" w:cs="Arial"/>
            <w:bCs/>
            <w:sz w:val="24"/>
            <w:lang w:val="en-GB"/>
          </w:rPr>
          <w:t>https://curriculumonline.ie/getmedia/2b3eaa53-cb4b-4053-9d71-2d28d9d6c734/Assessment-Guidelines.pdf</w:t>
        </w:r>
      </w:hyperlink>
      <w:r w:rsidR="003A0ABE">
        <w:rPr>
          <w:rFonts w:eastAsia="Times New Roman" w:cs="Arial"/>
          <w:bCs/>
          <w:sz w:val="24"/>
          <w:lang w:val="en-GB"/>
        </w:rPr>
        <w:t xml:space="preserve"> </w:t>
      </w:r>
    </w:p>
    <w:p w:rsidR="00E72B9F" w:rsidRDefault="00E72B9F" w:rsidP="00A779DE">
      <w:pPr>
        <w:spacing w:line="240" w:lineRule="auto"/>
        <w:ind w:right="22"/>
        <w:rPr>
          <w:rFonts w:eastAsia="Times New Roman" w:cs="Arial"/>
          <w:bCs/>
          <w:sz w:val="24"/>
          <w:lang w:val="en-GB"/>
        </w:rPr>
      </w:pPr>
    </w:p>
    <w:p w:rsidR="00E72B9F" w:rsidRPr="00E72B9F" w:rsidRDefault="00E72B9F" w:rsidP="00A779DE">
      <w:pPr>
        <w:spacing w:line="240" w:lineRule="auto"/>
        <w:ind w:right="22"/>
        <w:rPr>
          <w:rFonts w:eastAsia="Times New Roman" w:cs="Arial"/>
          <w:b/>
          <w:bCs/>
          <w:iCs/>
          <w:color w:val="004D44"/>
          <w:sz w:val="24"/>
          <w:lang w:val="en-IE"/>
        </w:rPr>
      </w:pPr>
      <w:r w:rsidRPr="00E72B9F">
        <w:rPr>
          <w:rFonts w:eastAsia="Times New Roman" w:cs="Arial"/>
          <w:b/>
          <w:bCs/>
          <w:iCs/>
          <w:color w:val="004D44"/>
          <w:sz w:val="24"/>
          <w:lang w:val="en-IE"/>
        </w:rPr>
        <w:t>(c) Recording the decision</w:t>
      </w:r>
    </w:p>
    <w:p w:rsidR="00E72B9F" w:rsidRDefault="00E72B9F" w:rsidP="00A779DE">
      <w:pPr>
        <w:spacing w:line="240" w:lineRule="auto"/>
        <w:ind w:right="22"/>
        <w:rPr>
          <w:rFonts w:eastAsia="Times New Roman" w:cs="Arial"/>
          <w:bCs/>
          <w:sz w:val="24"/>
          <w:lang w:val="en-GB"/>
        </w:rPr>
      </w:pPr>
    </w:p>
    <w:p w:rsidR="00E72B9F" w:rsidRDefault="00E72B9F" w:rsidP="00A779DE">
      <w:pPr>
        <w:spacing w:line="240" w:lineRule="auto"/>
        <w:ind w:right="22"/>
        <w:rPr>
          <w:rFonts w:eastAsia="Times New Roman" w:cs="Arial"/>
          <w:bCs/>
          <w:sz w:val="24"/>
          <w:lang w:val="en-GB"/>
        </w:rPr>
      </w:pPr>
      <w:r w:rsidRPr="00E72B9F">
        <w:rPr>
          <w:rFonts w:eastAsia="Times New Roman" w:cs="Arial"/>
          <w:bCs/>
          <w:sz w:val="24"/>
          <w:lang w:val="en-GB"/>
        </w:rPr>
        <w:t xml:space="preserve">The outcome of the application process will be conveyed by the school in writing to the applicant. </w:t>
      </w:r>
    </w:p>
    <w:p w:rsidR="00E72B9F" w:rsidRDefault="00E72B9F" w:rsidP="00A779DE">
      <w:pPr>
        <w:spacing w:line="240" w:lineRule="auto"/>
        <w:ind w:right="22"/>
        <w:rPr>
          <w:rFonts w:eastAsia="Times New Roman" w:cs="Arial"/>
          <w:bCs/>
          <w:sz w:val="24"/>
          <w:lang w:val="en-GB"/>
        </w:rPr>
      </w:pPr>
    </w:p>
    <w:p w:rsidR="00E72B9F" w:rsidRDefault="00E72B9F" w:rsidP="00A779DE">
      <w:pPr>
        <w:spacing w:line="240" w:lineRule="auto"/>
        <w:ind w:right="22"/>
        <w:rPr>
          <w:rFonts w:eastAsia="Times New Roman" w:cs="Arial"/>
          <w:bCs/>
          <w:sz w:val="24"/>
          <w:lang w:val="en-GB"/>
        </w:rPr>
      </w:pPr>
      <w:r w:rsidRPr="00E72B9F">
        <w:rPr>
          <w:rFonts w:eastAsia="Times New Roman" w:cs="Arial"/>
          <w:b/>
          <w:bCs/>
          <w:iCs/>
          <w:sz w:val="24"/>
          <w:lang w:val="en-IE"/>
        </w:rPr>
        <w:t>Where an exemption is granted</w:t>
      </w:r>
      <w:r w:rsidRPr="00E72B9F">
        <w:rPr>
          <w:rFonts w:eastAsia="Times New Roman" w:cs="Arial"/>
          <w:bCs/>
          <w:sz w:val="24"/>
          <w:lang w:val="en-GB"/>
        </w:rPr>
        <w:t xml:space="preserve">, a Certificate of Exemption, signed and dated by the school principal will be issued. </w:t>
      </w:r>
    </w:p>
    <w:p w:rsidR="00E72B9F" w:rsidRDefault="00E72B9F" w:rsidP="00A779DE">
      <w:pPr>
        <w:spacing w:line="240" w:lineRule="auto"/>
        <w:ind w:right="22"/>
        <w:rPr>
          <w:rFonts w:eastAsia="Times New Roman" w:cs="Arial"/>
          <w:bCs/>
          <w:sz w:val="24"/>
          <w:lang w:val="en-GB"/>
        </w:rPr>
      </w:pPr>
    </w:p>
    <w:p w:rsidR="00E72B9F" w:rsidRPr="00E72B9F" w:rsidRDefault="00E72B9F" w:rsidP="00E72B9F">
      <w:pPr>
        <w:spacing w:line="240" w:lineRule="auto"/>
        <w:ind w:right="22"/>
        <w:rPr>
          <w:rFonts w:eastAsia="Times New Roman" w:cs="Arial"/>
          <w:bCs/>
          <w:sz w:val="24"/>
          <w:lang w:val="en-GB"/>
        </w:rPr>
      </w:pPr>
      <w:r>
        <w:rPr>
          <w:rFonts w:eastAsia="Times New Roman" w:cs="Arial"/>
          <w:bCs/>
          <w:sz w:val="24"/>
          <w:lang w:val="en-GB"/>
        </w:rPr>
        <w:t xml:space="preserve">i. </w:t>
      </w:r>
      <w:r w:rsidRPr="00E72B9F">
        <w:rPr>
          <w:rFonts w:eastAsia="Times New Roman" w:cs="Arial"/>
          <w:bCs/>
          <w:sz w:val="24"/>
          <w:lang w:val="en-GB"/>
        </w:rPr>
        <w:t>The Certificate of Exemption will state the name and address of the school, the school roll number, the pupil’s name, date of birth and the sub-</w:t>
      </w:r>
      <w:r w:rsidRPr="00E72B9F">
        <w:rPr>
          <w:rFonts w:eastAsia="Times New Roman" w:cs="Arial"/>
          <w:bCs/>
          <w:sz w:val="24"/>
          <w:lang w:val="en-GB"/>
        </w:rPr>
        <w:lastRenderedPageBreak/>
        <w:t xml:space="preserve">paragraph under which the exemption is being granted. A </w:t>
      </w:r>
      <w:r w:rsidR="0084621C">
        <w:rPr>
          <w:rFonts w:eastAsia="Times New Roman" w:cs="Arial"/>
          <w:bCs/>
          <w:sz w:val="24"/>
          <w:lang w:val="en-GB"/>
        </w:rPr>
        <w:t>Certificate of E</w:t>
      </w:r>
      <w:r w:rsidRPr="00E72B9F">
        <w:rPr>
          <w:rFonts w:eastAsia="Times New Roman" w:cs="Arial"/>
          <w:bCs/>
          <w:sz w:val="24"/>
          <w:lang w:val="en-GB"/>
        </w:rPr>
        <w:t>xemption</w:t>
      </w:r>
      <w:r w:rsidR="009579F9">
        <w:rPr>
          <w:rFonts w:eastAsia="Times New Roman" w:cs="Arial"/>
          <w:bCs/>
          <w:sz w:val="24"/>
          <w:lang w:val="en-GB"/>
        </w:rPr>
        <w:t xml:space="preserve"> </w:t>
      </w:r>
      <w:r w:rsidRPr="00E72B9F">
        <w:rPr>
          <w:rFonts w:eastAsia="Times New Roman" w:cs="Arial"/>
          <w:bCs/>
          <w:sz w:val="24"/>
          <w:lang w:val="en-GB"/>
        </w:rPr>
        <w:t xml:space="preserve">is </w:t>
      </w:r>
      <w:r w:rsidR="0084621C">
        <w:rPr>
          <w:rFonts w:eastAsia="Times New Roman" w:cs="Arial"/>
          <w:bCs/>
          <w:sz w:val="24"/>
          <w:lang w:val="en-GB"/>
        </w:rPr>
        <w:t>hyperlinked in</w:t>
      </w:r>
      <w:r w:rsidR="001F169E">
        <w:rPr>
          <w:rFonts w:eastAsia="Times New Roman" w:cs="Arial"/>
          <w:bCs/>
          <w:sz w:val="24"/>
          <w:lang w:val="en-GB"/>
        </w:rPr>
        <w:t xml:space="preserve"> the checklists within</w:t>
      </w:r>
      <w:r w:rsidR="007F136D">
        <w:rPr>
          <w:rFonts w:eastAsia="Times New Roman" w:cs="Arial"/>
          <w:bCs/>
          <w:sz w:val="24"/>
          <w:lang w:val="en-GB"/>
        </w:rPr>
        <w:t xml:space="preserve"> the</w:t>
      </w:r>
      <w:r w:rsidR="001F169E">
        <w:rPr>
          <w:rFonts w:eastAsia="Times New Roman" w:cs="Arial"/>
          <w:bCs/>
          <w:sz w:val="24"/>
          <w:lang w:val="en-GB"/>
        </w:rPr>
        <w:t xml:space="preserve"> Guidelines accompanying this C</w:t>
      </w:r>
      <w:r w:rsidRPr="00E72B9F">
        <w:rPr>
          <w:rFonts w:eastAsia="Times New Roman" w:cs="Arial"/>
          <w:bCs/>
          <w:sz w:val="24"/>
          <w:lang w:val="en-GB"/>
        </w:rPr>
        <w:t xml:space="preserve">ircular, published by the Department on the government website.  </w:t>
      </w:r>
    </w:p>
    <w:p w:rsidR="00E72B9F" w:rsidRDefault="00E72B9F" w:rsidP="00E72B9F">
      <w:pPr>
        <w:spacing w:line="240" w:lineRule="auto"/>
        <w:ind w:right="22"/>
        <w:rPr>
          <w:rFonts w:eastAsia="Times New Roman" w:cs="Arial"/>
          <w:bCs/>
          <w:sz w:val="24"/>
          <w:lang w:val="en-GB"/>
        </w:rPr>
      </w:pPr>
    </w:p>
    <w:p w:rsidR="00E72B9F" w:rsidRPr="00E72B9F" w:rsidRDefault="00E72B9F" w:rsidP="00E72B9F">
      <w:pPr>
        <w:spacing w:line="240" w:lineRule="auto"/>
        <w:ind w:right="22"/>
        <w:rPr>
          <w:rFonts w:eastAsia="Times New Roman" w:cs="Arial"/>
          <w:bCs/>
          <w:sz w:val="24"/>
          <w:lang w:val="en-GB"/>
        </w:rPr>
      </w:pPr>
      <w:r>
        <w:rPr>
          <w:rFonts w:eastAsia="Times New Roman" w:cs="Arial"/>
          <w:bCs/>
          <w:sz w:val="24"/>
          <w:lang w:val="en-GB"/>
        </w:rPr>
        <w:t xml:space="preserve">ii. </w:t>
      </w:r>
      <w:r w:rsidR="00A05416">
        <w:rPr>
          <w:rFonts w:eastAsia="Times New Roman" w:cs="Arial"/>
          <w:bCs/>
          <w:sz w:val="24"/>
          <w:lang w:val="en-GB"/>
        </w:rPr>
        <w:t>T</w:t>
      </w:r>
      <w:r w:rsidR="00A05416" w:rsidRPr="00A05416">
        <w:rPr>
          <w:rFonts w:eastAsia="Times New Roman" w:cs="Arial"/>
          <w:bCs/>
          <w:sz w:val="24"/>
          <w:lang w:val="en-GB"/>
        </w:rPr>
        <w:t xml:space="preserve">he arrangements for the pupil’s learning </w:t>
      </w:r>
      <w:r w:rsidR="00A05416">
        <w:rPr>
          <w:rFonts w:eastAsia="Times New Roman" w:cs="Arial"/>
          <w:bCs/>
          <w:sz w:val="24"/>
          <w:lang w:val="en-GB"/>
        </w:rPr>
        <w:t>will be e</w:t>
      </w:r>
      <w:r w:rsidRPr="00E72B9F">
        <w:rPr>
          <w:rFonts w:eastAsia="Times New Roman" w:cs="Arial"/>
          <w:bCs/>
          <w:sz w:val="24"/>
          <w:lang w:val="en-GB"/>
        </w:rPr>
        <w:t>xplain</w:t>
      </w:r>
      <w:r w:rsidR="00A05416">
        <w:rPr>
          <w:rFonts w:eastAsia="Times New Roman" w:cs="Arial"/>
          <w:bCs/>
          <w:sz w:val="24"/>
          <w:lang w:val="en-GB"/>
        </w:rPr>
        <w:t>ed</w:t>
      </w:r>
      <w:r w:rsidRPr="00E72B9F">
        <w:rPr>
          <w:rFonts w:eastAsia="Times New Roman" w:cs="Arial"/>
          <w:bCs/>
          <w:sz w:val="24"/>
          <w:lang w:val="en-GB"/>
        </w:rPr>
        <w:t xml:space="preserve"> to the parent(s)/guardian(s)/pupil</w:t>
      </w:r>
      <w:r w:rsidR="00A05416">
        <w:rPr>
          <w:rFonts w:eastAsia="Times New Roman" w:cs="Arial"/>
          <w:bCs/>
          <w:sz w:val="24"/>
          <w:lang w:val="en-GB"/>
        </w:rPr>
        <w:t>.</w:t>
      </w:r>
      <w:r w:rsidRPr="00E72B9F">
        <w:rPr>
          <w:rFonts w:eastAsia="Times New Roman" w:cs="Arial"/>
          <w:bCs/>
          <w:sz w:val="24"/>
          <w:lang w:val="en-GB"/>
        </w:rPr>
        <w:t xml:space="preserve"> </w:t>
      </w:r>
    </w:p>
    <w:p w:rsidR="00E72B9F" w:rsidRDefault="00E72B9F" w:rsidP="00E72B9F">
      <w:pPr>
        <w:spacing w:line="240" w:lineRule="auto"/>
        <w:ind w:right="22"/>
        <w:rPr>
          <w:rFonts w:eastAsia="Times New Roman" w:cs="Arial"/>
          <w:bCs/>
          <w:sz w:val="24"/>
          <w:lang w:val="en-GB"/>
        </w:rPr>
      </w:pPr>
    </w:p>
    <w:p w:rsidR="00E72B9F" w:rsidRPr="00E72B9F" w:rsidRDefault="00E72B9F" w:rsidP="00E72B9F">
      <w:pPr>
        <w:spacing w:line="240" w:lineRule="auto"/>
        <w:ind w:right="22"/>
        <w:rPr>
          <w:rFonts w:eastAsia="Times New Roman" w:cs="Arial"/>
          <w:bCs/>
          <w:sz w:val="24"/>
          <w:lang w:val="en-GB"/>
        </w:rPr>
      </w:pPr>
      <w:r>
        <w:rPr>
          <w:rFonts w:eastAsia="Times New Roman" w:cs="Arial"/>
          <w:bCs/>
          <w:sz w:val="24"/>
          <w:lang w:val="en-GB"/>
        </w:rPr>
        <w:t xml:space="preserve">iii. </w:t>
      </w:r>
      <w:r w:rsidR="00A05416" w:rsidRPr="00A05416">
        <w:rPr>
          <w:rFonts w:eastAsia="Times New Roman" w:cs="Arial"/>
          <w:bCs/>
          <w:sz w:val="24"/>
          <w:lang w:val="en-GB"/>
        </w:rPr>
        <w:t xml:space="preserve">It will be explained </w:t>
      </w:r>
      <w:r w:rsidRPr="00E72B9F">
        <w:rPr>
          <w:rFonts w:eastAsia="Times New Roman" w:cs="Arial"/>
          <w:bCs/>
          <w:sz w:val="24"/>
          <w:lang w:val="en-GB"/>
        </w:rPr>
        <w:t xml:space="preserve">to </w:t>
      </w:r>
      <w:r w:rsidR="00A05416">
        <w:rPr>
          <w:rFonts w:eastAsia="Times New Roman" w:cs="Arial"/>
          <w:bCs/>
          <w:sz w:val="24"/>
          <w:lang w:val="en-GB"/>
        </w:rPr>
        <w:t xml:space="preserve">the </w:t>
      </w:r>
      <w:r w:rsidRPr="00E72B9F">
        <w:rPr>
          <w:rFonts w:eastAsia="Times New Roman" w:cs="Arial"/>
          <w:bCs/>
          <w:sz w:val="24"/>
          <w:lang w:val="en-GB"/>
        </w:rPr>
        <w:t>parent</w:t>
      </w:r>
      <w:r w:rsidR="00A05416">
        <w:rPr>
          <w:rFonts w:eastAsia="Times New Roman" w:cs="Arial"/>
          <w:bCs/>
          <w:sz w:val="24"/>
          <w:lang w:val="en-GB"/>
        </w:rPr>
        <w:t>(</w:t>
      </w:r>
      <w:r w:rsidRPr="00E72B9F">
        <w:rPr>
          <w:rFonts w:eastAsia="Times New Roman" w:cs="Arial"/>
          <w:bCs/>
          <w:sz w:val="24"/>
          <w:lang w:val="en-GB"/>
        </w:rPr>
        <w:t>s</w:t>
      </w:r>
      <w:r w:rsidR="00A05416">
        <w:rPr>
          <w:rFonts w:eastAsia="Times New Roman" w:cs="Arial"/>
          <w:bCs/>
          <w:sz w:val="24"/>
          <w:lang w:val="en-GB"/>
        </w:rPr>
        <w:t>)/guardian(s)</w:t>
      </w:r>
      <w:r w:rsidRPr="00E72B9F">
        <w:rPr>
          <w:rFonts w:eastAsia="Times New Roman" w:cs="Arial"/>
          <w:bCs/>
          <w:sz w:val="24"/>
          <w:lang w:val="en-GB"/>
        </w:rPr>
        <w:t xml:space="preserve"> that incidental learning of Irish language may occur through engagement with greetings, phrases, festivals and that a positive attitude to Irish should be fostered by </w:t>
      </w:r>
      <w:r w:rsidR="00A05416">
        <w:rPr>
          <w:rFonts w:eastAsia="Times New Roman" w:cs="Arial"/>
          <w:bCs/>
          <w:sz w:val="24"/>
          <w:lang w:val="en-GB"/>
        </w:rPr>
        <w:t xml:space="preserve">the </w:t>
      </w:r>
      <w:r w:rsidRPr="00E72B9F">
        <w:rPr>
          <w:rFonts w:eastAsia="Times New Roman" w:cs="Arial"/>
          <w:bCs/>
          <w:sz w:val="24"/>
          <w:lang w:val="en-GB"/>
        </w:rPr>
        <w:t>parent</w:t>
      </w:r>
      <w:r w:rsidR="00A05416">
        <w:rPr>
          <w:rFonts w:eastAsia="Times New Roman" w:cs="Arial"/>
          <w:bCs/>
          <w:sz w:val="24"/>
          <w:lang w:val="en-GB"/>
        </w:rPr>
        <w:t>(</w:t>
      </w:r>
      <w:r w:rsidRPr="00E72B9F">
        <w:rPr>
          <w:rFonts w:eastAsia="Times New Roman" w:cs="Arial"/>
          <w:bCs/>
          <w:sz w:val="24"/>
          <w:lang w:val="en-GB"/>
        </w:rPr>
        <w:t>s</w:t>
      </w:r>
      <w:r w:rsidR="00A05416">
        <w:rPr>
          <w:rFonts w:eastAsia="Times New Roman" w:cs="Arial"/>
          <w:bCs/>
          <w:sz w:val="24"/>
          <w:lang w:val="en-GB"/>
        </w:rPr>
        <w:t>)/guardian(s)</w:t>
      </w:r>
      <w:r w:rsidRPr="00E72B9F">
        <w:rPr>
          <w:rFonts w:eastAsia="Times New Roman" w:cs="Arial"/>
          <w:bCs/>
          <w:sz w:val="24"/>
          <w:lang w:val="en-GB"/>
        </w:rPr>
        <w:t>.</w:t>
      </w:r>
    </w:p>
    <w:p w:rsidR="00E72B9F" w:rsidRDefault="00E72B9F" w:rsidP="00E72B9F">
      <w:pPr>
        <w:spacing w:line="240" w:lineRule="auto"/>
        <w:ind w:right="22"/>
        <w:rPr>
          <w:rFonts w:eastAsia="Times New Roman" w:cs="Arial"/>
          <w:bCs/>
          <w:sz w:val="24"/>
          <w:lang w:val="en-GB"/>
        </w:rPr>
      </w:pPr>
    </w:p>
    <w:p w:rsidR="00E72B9F" w:rsidRPr="00E72B9F" w:rsidRDefault="00E72B9F" w:rsidP="00E72B9F">
      <w:pPr>
        <w:spacing w:line="240" w:lineRule="auto"/>
        <w:ind w:right="22"/>
        <w:rPr>
          <w:rFonts w:eastAsia="Times New Roman" w:cs="Arial"/>
          <w:bCs/>
          <w:sz w:val="24"/>
          <w:lang w:val="en-GB"/>
        </w:rPr>
      </w:pPr>
      <w:r>
        <w:rPr>
          <w:rFonts w:eastAsia="Times New Roman" w:cs="Arial"/>
          <w:bCs/>
          <w:sz w:val="24"/>
          <w:lang w:val="en-GB"/>
        </w:rPr>
        <w:t xml:space="preserve">iv. </w:t>
      </w:r>
      <w:r w:rsidRPr="00E72B9F">
        <w:rPr>
          <w:rFonts w:eastAsia="Times New Roman" w:cs="Arial"/>
          <w:bCs/>
          <w:sz w:val="24"/>
          <w:lang w:val="en-GB"/>
        </w:rPr>
        <w:t>Parent</w:t>
      </w:r>
      <w:r w:rsidR="001F15CE">
        <w:rPr>
          <w:rFonts w:eastAsia="Times New Roman" w:cs="Arial"/>
          <w:bCs/>
          <w:sz w:val="24"/>
          <w:lang w:val="en-GB"/>
        </w:rPr>
        <w:t>(</w:t>
      </w:r>
      <w:r w:rsidRPr="00E72B9F">
        <w:rPr>
          <w:rFonts w:eastAsia="Times New Roman" w:cs="Arial"/>
          <w:bCs/>
          <w:sz w:val="24"/>
          <w:lang w:val="en-GB"/>
        </w:rPr>
        <w:t>s</w:t>
      </w:r>
      <w:r w:rsidR="001F15CE">
        <w:rPr>
          <w:rFonts w:eastAsia="Times New Roman" w:cs="Arial"/>
          <w:bCs/>
          <w:sz w:val="24"/>
          <w:lang w:val="en-GB"/>
        </w:rPr>
        <w:t>)</w:t>
      </w:r>
      <w:r w:rsidRPr="00E72B9F">
        <w:rPr>
          <w:rFonts w:eastAsia="Times New Roman" w:cs="Arial"/>
          <w:bCs/>
          <w:sz w:val="24"/>
          <w:lang w:val="en-GB"/>
        </w:rPr>
        <w:t>/guardian</w:t>
      </w:r>
      <w:r w:rsidR="001F15CE">
        <w:rPr>
          <w:rFonts w:eastAsia="Times New Roman" w:cs="Arial"/>
          <w:bCs/>
          <w:sz w:val="24"/>
          <w:lang w:val="en-GB"/>
        </w:rPr>
        <w:t>(</w:t>
      </w:r>
      <w:r w:rsidRPr="00E72B9F">
        <w:rPr>
          <w:rFonts w:eastAsia="Times New Roman" w:cs="Arial"/>
          <w:bCs/>
          <w:sz w:val="24"/>
          <w:lang w:val="en-GB"/>
        </w:rPr>
        <w:t>s</w:t>
      </w:r>
      <w:r w:rsidR="001F15CE">
        <w:rPr>
          <w:rFonts w:eastAsia="Times New Roman" w:cs="Arial"/>
          <w:bCs/>
          <w:sz w:val="24"/>
          <w:lang w:val="en-GB"/>
        </w:rPr>
        <w:t>)</w:t>
      </w:r>
      <w:r w:rsidRPr="00E72B9F">
        <w:rPr>
          <w:rFonts w:eastAsia="Times New Roman" w:cs="Arial"/>
          <w:bCs/>
          <w:sz w:val="24"/>
          <w:lang w:val="en-GB"/>
        </w:rPr>
        <w:t xml:space="preserve"> and</w:t>
      </w:r>
      <w:r w:rsidR="001F15CE">
        <w:rPr>
          <w:rFonts w:eastAsia="Times New Roman" w:cs="Arial"/>
          <w:bCs/>
          <w:sz w:val="24"/>
          <w:lang w:val="en-GB"/>
        </w:rPr>
        <w:t xml:space="preserve"> the pupil</w:t>
      </w:r>
      <w:r w:rsidRPr="00E72B9F">
        <w:rPr>
          <w:rFonts w:eastAsia="Times New Roman" w:cs="Arial"/>
          <w:bCs/>
          <w:sz w:val="24"/>
          <w:lang w:val="en-GB"/>
        </w:rPr>
        <w:t xml:space="preserve"> should be informed of the option not to exercise the exemption granted, without any loss of the right to exercise it at a future time.   </w:t>
      </w:r>
    </w:p>
    <w:p w:rsidR="00E72B9F" w:rsidRDefault="00E72B9F" w:rsidP="00E72B9F">
      <w:pPr>
        <w:spacing w:line="240" w:lineRule="auto"/>
        <w:ind w:right="22"/>
        <w:rPr>
          <w:rFonts w:eastAsia="Times New Roman" w:cs="Arial"/>
          <w:bCs/>
          <w:sz w:val="24"/>
          <w:lang w:val="en-GB"/>
        </w:rPr>
      </w:pPr>
    </w:p>
    <w:p w:rsidR="00E72B9F" w:rsidRPr="00E72B9F" w:rsidRDefault="00E72B9F" w:rsidP="00E72B9F">
      <w:pPr>
        <w:spacing w:line="240" w:lineRule="auto"/>
        <w:ind w:right="22"/>
        <w:rPr>
          <w:rFonts w:eastAsia="Times New Roman" w:cs="Arial"/>
          <w:bCs/>
          <w:sz w:val="24"/>
          <w:lang w:val="en-GB"/>
        </w:rPr>
      </w:pPr>
      <w:r>
        <w:rPr>
          <w:rFonts w:eastAsia="Times New Roman" w:cs="Arial"/>
          <w:bCs/>
          <w:sz w:val="24"/>
          <w:lang w:val="en-GB"/>
        </w:rPr>
        <w:t xml:space="preserve">v. </w:t>
      </w:r>
      <w:r w:rsidRPr="00E72B9F">
        <w:rPr>
          <w:rFonts w:eastAsia="Times New Roman" w:cs="Arial"/>
          <w:bCs/>
          <w:sz w:val="24"/>
          <w:lang w:val="en-GB"/>
        </w:rPr>
        <w:t>The application form, all supporting documentation, and a copy of the Certificate of Exemption will be retained by the school in accordance with data protection legislation and will be made available for inspection by authorised officers of the Department. In maintaining such documentation, schools should ensure that they have obtained appropriate parental</w:t>
      </w:r>
      <w:r w:rsidR="001F15CE">
        <w:rPr>
          <w:rFonts w:eastAsia="Times New Roman" w:cs="Arial"/>
          <w:bCs/>
          <w:sz w:val="24"/>
          <w:lang w:val="en-GB"/>
        </w:rPr>
        <w:t>/guardian</w:t>
      </w:r>
      <w:r w:rsidRPr="00E72B9F">
        <w:rPr>
          <w:rFonts w:eastAsia="Times New Roman" w:cs="Arial"/>
          <w:bCs/>
          <w:sz w:val="24"/>
          <w:lang w:val="en-GB"/>
        </w:rPr>
        <w:t xml:space="preserve"> consent for the retention and use of such records. </w:t>
      </w:r>
    </w:p>
    <w:p w:rsidR="00E72B9F" w:rsidRDefault="00E72B9F" w:rsidP="00E72B9F">
      <w:pPr>
        <w:spacing w:line="240" w:lineRule="auto"/>
        <w:ind w:right="22"/>
        <w:rPr>
          <w:rFonts w:eastAsia="Times New Roman" w:cs="Arial"/>
          <w:bCs/>
          <w:sz w:val="24"/>
          <w:lang w:val="en-GB"/>
        </w:rPr>
      </w:pPr>
    </w:p>
    <w:p w:rsidR="00E72B9F" w:rsidRDefault="00E72B9F" w:rsidP="00E72B9F">
      <w:pPr>
        <w:spacing w:line="240" w:lineRule="auto"/>
        <w:ind w:right="22"/>
        <w:rPr>
          <w:rFonts w:eastAsia="Times New Roman" w:cs="Arial"/>
          <w:bCs/>
          <w:sz w:val="24"/>
          <w:lang w:val="en-GB"/>
        </w:rPr>
      </w:pPr>
      <w:r>
        <w:rPr>
          <w:rFonts w:eastAsia="Times New Roman" w:cs="Arial"/>
          <w:bCs/>
          <w:sz w:val="24"/>
          <w:lang w:val="en-GB"/>
        </w:rPr>
        <w:t xml:space="preserve">vi. </w:t>
      </w:r>
      <w:r w:rsidRPr="00E72B9F">
        <w:rPr>
          <w:rFonts w:eastAsia="Times New Roman" w:cs="Arial"/>
          <w:bCs/>
          <w:sz w:val="24"/>
          <w:lang w:val="en-GB"/>
        </w:rPr>
        <w:t xml:space="preserve">In addition, where an exemption from the study of Irish is granted, the school should update the pupil’s record on the Primary Online Database (POD) as soon as possible to include the reason for that exemption. </w:t>
      </w:r>
    </w:p>
    <w:p w:rsidR="00E72B9F" w:rsidRDefault="00E72B9F" w:rsidP="00E72B9F">
      <w:pPr>
        <w:spacing w:line="240" w:lineRule="auto"/>
        <w:ind w:right="22"/>
        <w:rPr>
          <w:rFonts w:eastAsia="Times New Roman" w:cs="Arial"/>
          <w:bCs/>
          <w:sz w:val="24"/>
          <w:lang w:val="en-GB"/>
        </w:rPr>
      </w:pPr>
    </w:p>
    <w:p w:rsidR="00E72B9F" w:rsidRDefault="00E72B9F" w:rsidP="00E72B9F">
      <w:pPr>
        <w:spacing w:line="240" w:lineRule="auto"/>
        <w:ind w:right="22"/>
        <w:rPr>
          <w:rFonts w:eastAsia="Times New Roman" w:cs="Arial"/>
          <w:bCs/>
          <w:sz w:val="24"/>
          <w:lang w:val="en-GB"/>
        </w:rPr>
      </w:pPr>
      <w:r w:rsidRPr="00E72B9F">
        <w:rPr>
          <w:rFonts w:eastAsia="Times New Roman" w:cs="Arial"/>
          <w:b/>
          <w:bCs/>
          <w:iCs/>
          <w:sz w:val="24"/>
          <w:lang w:val="en-IE"/>
        </w:rPr>
        <w:t>Where an application is refused</w:t>
      </w:r>
      <w:r w:rsidRPr="00E72B9F">
        <w:rPr>
          <w:rFonts w:eastAsia="Times New Roman" w:cs="Arial"/>
          <w:bCs/>
          <w:sz w:val="24"/>
          <w:lang w:val="en-GB"/>
        </w:rPr>
        <w:t>, a copy of the application form, together with the letter of refusal and all supporting documentation, will be retained by the school in accordance with data protection legislation. The school should maintain the records for at l</w:t>
      </w:r>
      <w:r w:rsidR="00476B46">
        <w:rPr>
          <w:rFonts w:eastAsia="Times New Roman" w:cs="Arial"/>
          <w:bCs/>
          <w:sz w:val="24"/>
          <w:lang w:val="en-GB"/>
        </w:rPr>
        <w:t>east the duration of the pupil’s</w:t>
      </w:r>
      <w:r w:rsidRPr="00E72B9F">
        <w:rPr>
          <w:rFonts w:eastAsia="Times New Roman" w:cs="Arial"/>
          <w:bCs/>
          <w:sz w:val="24"/>
          <w:lang w:val="en-GB"/>
        </w:rPr>
        <w:t xml:space="preserve"> enrolment in the school. In maintaining such documentation, schools should ensure that they have obtained appropriate parental</w:t>
      </w:r>
      <w:r w:rsidR="001F15CE">
        <w:rPr>
          <w:rFonts w:eastAsia="Times New Roman" w:cs="Arial"/>
          <w:bCs/>
          <w:sz w:val="24"/>
          <w:lang w:val="en-GB"/>
        </w:rPr>
        <w:t>/guardian</w:t>
      </w:r>
      <w:r w:rsidRPr="00E72B9F">
        <w:rPr>
          <w:rFonts w:eastAsia="Times New Roman" w:cs="Arial"/>
          <w:bCs/>
          <w:sz w:val="24"/>
          <w:lang w:val="en-GB"/>
        </w:rPr>
        <w:t xml:space="preserve"> consent for the retention and use of such records. </w:t>
      </w:r>
    </w:p>
    <w:p w:rsidR="00E72B9F" w:rsidRDefault="00E72B9F" w:rsidP="00E72B9F">
      <w:pPr>
        <w:spacing w:line="240" w:lineRule="auto"/>
        <w:ind w:right="22"/>
        <w:rPr>
          <w:rFonts w:eastAsia="Times New Roman" w:cs="Arial"/>
          <w:bCs/>
          <w:sz w:val="24"/>
          <w:lang w:val="en-GB"/>
        </w:rPr>
      </w:pPr>
    </w:p>
    <w:p w:rsidR="00E72B9F" w:rsidRDefault="00E72B9F" w:rsidP="00E72B9F">
      <w:pPr>
        <w:spacing w:line="240" w:lineRule="auto"/>
        <w:ind w:right="22"/>
        <w:rPr>
          <w:rFonts w:eastAsia="Times New Roman" w:cs="Arial"/>
          <w:bCs/>
          <w:sz w:val="24"/>
          <w:lang w:val="en-GB"/>
        </w:rPr>
      </w:pPr>
    </w:p>
    <w:p w:rsidR="00E72B9F" w:rsidRPr="00E72B9F" w:rsidRDefault="00E72B9F" w:rsidP="00E72B9F">
      <w:pPr>
        <w:spacing w:line="240" w:lineRule="auto"/>
        <w:ind w:right="22"/>
        <w:rPr>
          <w:rFonts w:eastAsia="Times New Roman" w:cs="Arial"/>
          <w:b/>
          <w:bCs/>
          <w:iCs/>
          <w:color w:val="004D44"/>
          <w:sz w:val="24"/>
          <w:lang w:val="en-IE"/>
        </w:rPr>
      </w:pPr>
      <w:r w:rsidRPr="00E72B9F">
        <w:rPr>
          <w:rFonts w:eastAsia="Times New Roman" w:cs="Arial"/>
          <w:b/>
          <w:bCs/>
          <w:iCs/>
          <w:color w:val="004D44"/>
          <w:sz w:val="24"/>
          <w:lang w:val="en-IE"/>
        </w:rPr>
        <w:t xml:space="preserve">2.4 Appeal  </w:t>
      </w:r>
    </w:p>
    <w:p w:rsidR="00E72B9F" w:rsidRDefault="00E72B9F"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 xml:space="preserve">Where the application for exemption from the study of Irish is refused, an applicant can appeal the school’s decision to the Irish Exemptions Appeals Committee (IEAC). The IEAC will comprise three persons who shall be selected from a panel of persons established and maintained by the Minister, having regard to the need for each IEAC to have available to it: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Pr>
          <w:rFonts w:eastAsia="Times New Roman" w:cs="Arial"/>
          <w:bCs/>
          <w:sz w:val="24"/>
          <w:lang w:val="en-GB"/>
        </w:rPr>
        <w:t xml:space="preserve">• </w:t>
      </w:r>
      <w:r w:rsidRPr="005C6079">
        <w:rPr>
          <w:rFonts w:eastAsia="Times New Roman" w:cs="Arial"/>
          <w:bCs/>
          <w:sz w:val="24"/>
          <w:lang w:val="en-GB"/>
        </w:rPr>
        <w:t>Experience and skills in the provision of or inspection of special education in schools</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Pr>
          <w:rFonts w:eastAsia="Times New Roman" w:cs="Arial"/>
          <w:bCs/>
          <w:sz w:val="24"/>
          <w:lang w:val="en-GB"/>
        </w:rPr>
        <w:lastRenderedPageBreak/>
        <w:t xml:space="preserve">• </w:t>
      </w:r>
      <w:r w:rsidRPr="005C6079">
        <w:rPr>
          <w:rFonts w:eastAsia="Times New Roman" w:cs="Arial"/>
          <w:bCs/>
          <w:sz w:val="24"/>
          <w:lang w:val="en-GB"/>
        </w:rPr>
        <w:t>Experience and skills in the area of educational psycholo</w:t>
      </w:r>
      <w:r>
        <w:rPr>
          <w:rFonts w:eastAsia="Times New Roman" w:cs="Arial"/>
          <w:bCs/>
          <w:sz w:val="24"/>
          <w:lang w:val="en-GB"/>
        </w:rPr>
        <w:t xml:space="preserve">gy and/or child and adolescent </w:t>
      </w:r>
      <w:r w:rsidRPr="005C6079">
        <w:rPr>
          <w:rFonts w:eastAsia="Times New Roman" w:cs="Arial"/>
          <w:bCs/>
          <w:sz w:val="24"/>
          <w:lang w:val="en-GB"/>
        </w:rPr>
        <w:t xml:space="preserve">wellbeing and mental health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Pr>
          <w:rFonts w:eastAsia="Times New Roman" w:cs="Arial"/>
          <w:bCs/>
          <w:sz w:val="24"/>
          <w:lang w:val="en-GB"/>
        </w:rPr>
        <w:t xml:space="preserve">• </w:t>
      </w:r>
      <w:r w:rsidRPr="005C6079">
        <w:rPr>
          <w:rFonts w:eastAsia="Times New Roman" w:cs="Arial"/>
          <w:bCs/>
          <w:sz w:val="24"/>
          <w:lang w:val="en-GB"/>
        </w:rPr>
        <w:t>Experience and skills in the leadership and administration of schools</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Pr>
          <w:rFonts w:eastAsia="Times New Roman" w:cs="Arial"/>
          <w:bCs/>
          <w:sz w:val="24"/>
          <w:lang w:val="en-GB"/>
        </w:rPr>
        <w:t xml:space="preserve">• </w:t>
      </w:r>
      <w:r w:rsidRPr="005C6079">
        <w:rPr>
          <w:rFonts w:eastAsia="Times New Roman" w:cs="Arial"/>
          <w:bCs/>
          <w:sz w:val="24"/>
          <w:lang w:val="en-GB"/>
        </w:rPr>
        <w:t xml:space="preserve">Experience and skills in the initial or continuing education of teachers of pupils with special educational needs.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The IEAC will make a decision</w:t>
      </w:r>
      <w:r w:rsidR="00D75597">
        <w:rPr>
          <w:rFonts w:eastAsia="Times New Roman" w:cs="Arial"/>
          <w:bCs/>
          <w:sz w:val="24"/>
          <w:lang w:val="en-GB"/>
        </w:rPr>
        <w:t xml:space="preserve"> </w:t>
      </w:r>
      <w:r w:rsidR="00D75597" w:rsidRPr="00D75597">
        <w:rPr>
          <w:rFonts w:eastAsia="Times New Roman" w:cs="Arial"/>
          <w:bCs/>
          <w:sz w:val="24"/>
          <w:lang w:val="en-GB"/>
        </w:rPr>
        <w:t xml:space="preserve">on whether the exemption should be granted or not, inform the school of the decision and require the school to give effect to their decision. </w:t>
      </w:r>
      <w:r w:rsidRPr="005C6079">
        <w:rPr>
          <w:rFonts w:eastAsia="Times New Roman" w:cs="Arial"/>
          <w:bCs/>
          <w:sz w:val="24"/>
          <w:lang w:val="en-GB"/>
        </w:rPr>
        <w:t>In making a decision the IEAC will consider the decision of the school and the grounds given for refusing the application</w:t>
      </w:r>
      <w:r w:rsidR="00830AB3">
        <w:rPr>
          <w:rFonts w:eastAsia="Times New Roman" w:cs="Arial"/>
          <w:bCs/>
          <w:sz w:val="24"/>
          <w:lang w:val="en-GB"/>
        </w:rPr>
        <w:t>, the criteria set out in this C</w:t>
      </w:r>
      <w:r w:rsidRPr="005C6079">
        <w:rPr>
          <w:rFonts w:eastAsia="Times New Roman" w:cs="Arial"/>
          <w:bCs/>
          <w:sz w:val="24"/>
          <w:lang w:val="en-GB"/>
        </w:rPr>
        <w:t xml:space="preserve">ircular and any supporting documentation that was available to the school, contained in the </w:t>
      </w:r>
      <w:r w:rsidRPr="00CE0549">
        <w:rPr>
          <w:rFonts w:eastAsia="Times New Roman" w:cs="Arial"/>
          <w:bCs/>
          <w:sz w:val="24"/>
          <w:lang w:val="en-GB"/>
        </w:rPr>
        <w:t>Student Support Plan</w:t>
      </w:r>
      <w:r w:rsidR="00CE0549">
        <w:rPr>
          <w:rFonts w:eastAsia="Times New Roman" w:cs="Arial"/>
          <w:bCs/>
          <w:sz w:val="24"/>
          <w:lang w:val="en-GB"/>
        </w:rPr>
        <w:t>(s)</w:t>
      </w:r>
      <w:r w:rsidRPr="005C6079">
        <w:rPr>
          <w:rFonts w:eastAsia="Times New Roman" w:cs="Arial"/>
          <w:bCs/>
          <w:sz w:val="24"/>
          <w:lang w:val="en-GB"/>
        </w:rPr>
        <w:t xml:space="preserve"> and any supplementary information provided to the school by the applicant. The appeal should be made on the appropriate form published on the Department’s website.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 xml:space="preserve">The appeal must be lodged within 30 calendar days from the date of the written decision of the school not to grant an exemption was notified in writing to the applicant. Irish Exemption Appeal Form and Guidelines for Primary Schools can be accessed at </w:t>
      </w:r>
      <w:hyperlink r:id="rId18" w:history="1">
        <w:r w:rsidRPr="00143829">
          <w:rPr>
            <w:rStyle w:val="Hyperlink"/>
            <w:rFonts w:eastAsia="Times New Roman" w:cs="Arial"/>
            <w:bCs/>
            <w:sz w:val="24"/>
            <w:lang w:val="en-GB"/>
          </w:rPr>
          <w:t>www.gov.ie/en/service/irish-exemption/</w:t>
        </w:r>
      </w:hyperlink>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p>
    <w:p w:rsidR="005C6079" w:rsidRPr="005C6079" w:rsidRDefault="005C6079" w:rsidP="00E72B9F">
      <w:pPr>
        <w:spacing w:line="240" w:lineRule="auto"/>
        <w:ind w:right="22"/>
        <w:rPr>
          <w:rFonts w:eastAsia="Times New Roman" w:cs="Arial"/>
          <w:b/>
          <w:bCs/>
          <w:iCs/>
          <w:color w:val="004D44"/>
          <w:sz w:val="24"/>
          <w:lang w:val="en-IE"/>
        </w:rPr>
      </w:pPr>
      <w:r w:rsidRPr="005C6079">
        <w:rPr>
          <w:rFonts w:eastAsia="Times New Roman" w:cs="Arial"/>
          <w:b/>
          <w:bCs/>
          <w:iCs/>
          <w:color w:val="004D44"/>
          <w:sz w:val="24"/>
          <w:lang w:val="en-IE"/>
        </w:rPr>
        <w:t>3. Arrangements for pupils who are exempt from the study of Irish</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 xml:space="preserve">Schools, where appropriate, should take account of the literacy learning needs of pupils who are exempt from the study of Irish when deploying available special education teaching resources.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 xml:space="preserve">To support inclusive practices, a pupil who is exempt from the study of Irish should be included in a meaningful way in aspects of Irish language and cultural activities in line with his/her ability and interests.  It should be noted that pupils have the option not to exercise the exemption granted, without any loss of the right to exercise it at a future time.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p>
    <w:p w:rsidR="005C6079" w:rsidRPr="005C6079" w:rsidRDefault="005C6079" w:rsidP="00E72B9F">
      <w:pPr>
        <w:spacing w:line="240" w:lineRule="auto"/>
        <w:ind w:right="22"/>
        <w:rPr>
          <w:rFonts w:eastAsia="Times New Roman" w:cs="Arial"/>
          <w:b/>
          <w:bCs/>
          <w:iCs/>
          <w:color w:val="004D44"/>
          <w:sz w:val="24"/>
          <w:lang w:val="en-IE"/>
        </w:rPr>
      </w:pPr>
      <w:r w:rsidRPr="005C6079">
        <w:rPr>
          <w:rFonts w:eastAsia="Times New Roman" w:cs="Arial"/>
          <w:b/>
          <w:bCs/>
          <w:iCs/>
          <w:color w:val="004D44"/>
          <w:sz w:val="24"/>
          <w:lang w:val="en-IE"/>
        </w:rPr>
        <w:t xml:space="preserve">4. Supports for pupils who have no understanding of English when enrolled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 xml:space="preserve">A pupil  who has no understanding of English when enrolled should be provided with intensive English as an Additional Language (EAL) in preparation for his/her full engagement with the </w:t>
      </w:r>
      <w:r w:rsidR="002469D9" w:rsidRPr="003B4554">
        <w:rPr>
          <w:rFonts w:eastAsia="Times New Roman" w:cs="Arial"/>
          <w:bCs/>
          <w:sz w:val="24"/>
          <w:lang w:val="en-GB"/>
        </w:rPr>
        <w:t>curriculum</w:t>
      </w:r>
      <w:bookmarkStart w:id="0" w:name="_GoBack"/>
      <w:bookmarkEnd w:id="0"/>
      <w:r w:rsidRPr="003B4554">
        <w:rPr>
          <w:rFonts w:eastAsia="Times New Roman" w:cs="Arial"/>
          <w:bCs/>
          <w:sz w:val="24"/>
          <w:lang w:val="en-GB"/>
        </w:rPr>
        <w:t xml:space="preserve"> </w:t>
      </w:r>
      <w:r w:rsidRPr="005C6079">
        <w:rPr>
          <w:rFonts w:eastAsia="Times New Roman" w:cs="Arial"/>
          <w:bCs/>
          <w:sz w:val="24"/>
          <w:lang w:val="en-GB"/>
        </w:rPr>
        <w:t>at a level commensurate with his/her ability.</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p>
    <w:p w:rsidR="005C6079" w:rsidRPr="005C6079" w:rsidRDefault="005C6079" w:rsidP="00E72B9F">
      <w:pPr>
        <w:spacing w:line="240" w:lineRule="auto"/>
        <w:ind w:right="22"/>
        <w:rPr>
          <w:rFonts w:eastAsia="Times New Roman" w:cs="Arial"/>
          <w:b/>
          <w:bCs/>
          <w:iCs/>
          <w:color w:val="004D44"/>
          <w:sz w:val="24"/>
          <w:lang w:val="en-IE"/>
        </w:rPr>
      </w:pPr>
      <w:r w:rsidRPr="005C6079">
        <w:rPr>
          <w:rFonts w:eastAsia="Times New Roman" w:cs="Arial"/>
          <w:b/>
          <w:bCs/>
          <w:iCs/>
          <w:color w:val="004D44"/>
          <w:sz w:val="24"/>
          <w:lang w:val="en-IE"/>
        </w:rPr>
        <w:t xml:space="preserve">5. When will the terms of this Circular come into effect?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lastRenderedPageBreak/>
        <w:t>The terms of this Circular will apply with effect from the beginning of the school year 2022/2023. The Circular will apply to all applications for exemption from the study of Irish for pupils who are curren</w:t>
      </w:r>
      <w:r w:rsidR="007300D6">
        <w:rPr>
          <w:rFonts w:eastAsia="Times New Roman" w:cs="Arial"/>
          <w:bCs/>
          <w:sz w:val="24"/>
          <w:lang w:val="en-GB"/>
        </w:rPr>
        <w:t>tly enrolled in English-medium primary s</w:t>
      </w:r>
      <w:r w:rsidRPr="005C6079">
        <w:rPr>
          <w:rFonts w:eastAsia="Times New Roman" w:cs="Arial"/>
          <w:bCs/>
          <w:sz w:val="24"/>
          <w:lang w:val="en-GB"/>
        </w:rPr>
        <w:t xml:space="preserve">chools and to pupils who </w:t>
      </w:r>
      <w:r w:rsidR="007300D6">
        <w:rPr>
          <w:rFonts w:eastAsia="Times New Roman" w:cs="Arial"/>
          <w:bCs/>
          <w:sz w:val="24"/>
          <w:lang w:val="en-GB"/>
        </w:rPr>
        <w:t>will enrol in English-medium primary s</w:t>
      </w:r>
      <w:r w:rsidR="00572169">
        <w:rPr>
          <w:rFonts w:eastAsia="Times New Roman" w:cs="Arial"/>
          <w:bCs/>
          <w:sz w:val="24"/>
          <w:lang w:val="en-GB"/>
        </w:rPr>
        <w:t xml:space="preserve">chools </w:t>
      </w:r>
      <w:r w:rsidRPr="005C6079">
        <w:rPr>
          <w:rFonts w:eastAsia="Times New Roman" w:cs="Arial"/>
          <w:bCs/>
          <w:sz w:val="24"/>
          <w:lang w:val="en-GB"/>
        </w:rPr>
        <w:t>in the future.</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An exemption granted to a pupil may be operative throughout their enrolment in primary and post-primary school.</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Pupils to whom exemptions were granted prior to the beginning of the school year 2022</w:t>
      </w:r>
      <w:r w:rsidR="00695932">
        <w:rPr>
          <w:rFonts w:eastAsia="Times New Roman" w:cs="Arial"/>
          <w:bCs/>
          <w:sz w:val="24"/>
          <w:lang w:val="en-GB"/>
        </w:rPr>
        <w:t>/23 will be unaffected by this C</w:t>
      </w:r>
      <w:r w:rsidRPr="005C6079">
        <w:rPr>
          <w:rFonts w:eastAsia="Times New Roman" w:cs="Arial"/>
          <w:bCs/>
          <w:sz w:val="24"/>
          <w:lang w:val="en-GB"/>
        </w:rPr>
        <w:t xml:space="preserve">ircular.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Applications for exem</w:t>
      </w:r>
      <w:r w:rsidR="00F6693B">
        <w:rPr>
          <w:rFonts w:eastAsia="Times New Roman" w:cs="Arial"/>
          <w:bCs/>
          <w:sz w:val="24"/>
          <w:lang w:val="en-GB"/>
        </w:rPr>
        <w:t>ptions made under the terms of c</w:t>
      </w:r>
      <w:r w:rsidRPr="005C6079">
        <w:rPr>
          <w:rFonts w:eastAsia="Times New Roman" w:cs="Arial"/>
          <w:bCs/>
          <w:sz w:val="24"/>
          <w:lang w:val="en-GB"/>
        </w:rPr>
        <w:t>ircular 0052/2019 and which are being processed up to 31 August 2022 may be pro</w:t>
      </w:r>
      <w:r w:rsidR="00F6693B">
        <w:rPr>
          <w:rFonts w:eastAsia="Times New Roman" w:cs="Arial"/>
          <w:bCs/>
          <w:sz w:val="24"/>
          <w:lang w:val="en-GB"/>
        </w:rPr>
        <w:t>cessed under the terms of that c</w:t>
      </w:r>
      <w:r w:rsidRPr="005C6079">
        <w:rPr>
          <w:rFonts w:eastAsia="Times New Roman" w:cs="Arial"/>
          <w:bCs/>
          <w:sz w:val="24"/>
          <w:lang w:val="en-GB"/>
        </w:rPr>
        <w:t xml:space="preserve">ircular 0052/2019 or under the terms of this Circular, whichever is best suited to the needs of the pupil concerned.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p>
    <w:p w:rsidR="005C6079" w:rsidRPr="005C6079" w:rsidRDefault="005C6079" w:rsidP="00E72B9F">
      <w:pPr>
        <w:spacing w:line="240" w:lineRule="auto"/>
        <w:ind w:right="22"/>
        <w:rPr>
          <w:rFonts w:eastAsia="Times New Roman" w:cs="Arial"/>
          <w:b/>
          <w:bCs/>
          <w:iCs/>
          <w:color w:val="004D44"/>
          <w:sz w:val="24"/>
          <w:lang w:val="en-IE"/>
        </w:rPr>
      </w:pPr>
      <w:r w:rsidRPr="005C6079">
        <w:rPr>
          <w:rFonts w:eastAsia="Times New Roman" w:cs="Arial"/>
          <w:b/>
          <w:bCs/>
          <w:iCs/>
          <w:color w:val="004D44"/>
          <w:sz w:val="24"/>
          <w:lang w:val="en-IE"/>
        </w:rPr>
        <w:t>6. Reporting on exemptions granted to the Department</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In order for pupils who are exempt from the study of Irish to be recognised by the Department</w:t>
      </w:r>
      <w:r w:rsidR="00AB11E6">
        <w:rPr>
          <w:rFonts w:eastAsia="Times New Roman" w:cs="Arial"/>
          <w:bCs/>
          <w:sz w:val="24"/>
          <w:lang w:val="en-GB"/>
        </w:rPr>
        <w:t>,</w:t>
      </w:r>
      <w:r w:rsidRPr="005C6079">
        <w:rPr>
          <w:rFonts w:eastAsia="Times New Roman" w:cs="Arial"/>
          <w:bCs/>
          <w:sz w:val="24"/>
          <w:lang w:val="en-GB"/>
        </w:rPr>
        <w:t xml:space="preserve"> for grant payment and teacher allocation purposes, schools will </w:t>
      </w:r>
      <w:r w:rsidR="00AB11E6">
        <w:rPr>
          <w:rFonts w:eastAsia="Times New Roman" w:cs="Arial"/>
          <w:bCs/>
          <w:sz w:val="24"/>
          <w:lang w:val="en-GB"/>
        </w:rPr>
        <w:t xml:space="preserve">be required on a monthly basis </w:t>
      </w:r>
      <w:r w:rsidRPr="005C6079">
        <w:rPr>
          <w:rFonts w:eastAsia="Times New Roman" w:cs="Arial"/>
          <w:bCs/>
          <w:sz w:val="24"/>
          <w:lang w:val="en-GB"/>
        </w:rPr>
        <w:t xml:space="preserve">to record data on pupils who are exempt from the study of Irish and the reason for that exemption on the Primary Online Database (POD).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 xml:space="preserve">As set out in subsection 2.3 above, a copy of the Certificate of Exemption must also be given to the parent(s)/guardian(s) of the pupil being exempted.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p>
    <w:p w:rsidR="005C6079" w:rsidRPr="005C6079" w:rsidRDefault="005C6079" w:rsidP="00E72B9F">
      <w:pPr>
        <w:spacing w:line="240" w:lineRule="auto"/>
        <w:ind w:right="22"/>
        <w:rPr>
          <w:rFonts w:eastAsia="Times New Roman" w:cs="Arial"/>
          <w:b/>
          <w:bCs/>
          <w:iCs/>
          <w:color w:val="004D44"/>
          <w:sz w:val="24"/>
          <w:lang w:val="en-IE"/>
        </w:rPr>
      </w:pPr>
      <w:r w:rsidRPr="005C6079">
        <w:rPr>
          <w:rFonts w:eastAsia="Times New Roman" w:cs="Arial"/>
          <w:b/>
          <w:bCs/>
          <w:iCs/>
          <w:color w:val="004D44"/>
          <w:sz w:val="24"/>
          <w:lang w:val="en-IE"/>
        </w:rPr>
        <w:t>7. Pupils transitioning to other schools</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It is the responsibili</w:t>
      </w:r>
      <w:r w:rsidR="00483DCD">
        <w:rPr>
          <w:rFonts w:eastAsia="Times New Roman" w:cs="Arial"/>
          <w:bCs/>
          <w:sz w:val="24"/>
          <w:lang w:val="en-GB"/>
        </w:rPr>
        <w:t xml:space="preserve">ty of the parent(s)/guardian(s) </w:t>
      </w:r>
      <w:r w:rsidRPr="005C6079">
        <w:rPr>
          <w:rFonts w:eastAsia="Times New Roman" w:cs="Arial"/>
          <w:bCs/>
          <w:sz w:val="24"/>
          <w:lang w:val="en-GB"/>
        </w:rPr>
        <w:t>to ensure that a copy of the pupil’s Certificate of Exemption is made available to the receiving school.</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t xml:space="preserve">It is recommended that schools use the Education Passport materials developed by the NCCA, to provide information on a pupil’s engagement with the study of Irish including details of the granting of an exemption from the study of Irish. The passport is retained in the primary school until the post-primary school principal or designated person with responsibility for initiating pupil information transfers, sends a written request for the pupil’s report cards.   </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p>
    <w:p w:rsidR="005C6079" w:rsidRPr="005C6079" w:rsidRDefault="005C6079" w:rsidP="00E72B9F">
      <w:pPr>
        <w:spacing w:line="240" w:lineRule="auto"/>
        <w:ind w:right="22"/>
        <w:rPr>
          <w:rFonts w:eastAsia="Times New Roman" w:cs="Arial"/>
          <w:b/>
          <w:bCs/>
          <w:iCs/>
          <w:color w:val="004D44"/>
          <w:sz w:val="24"/>
          <w:lang w:val="en-IE"/>
        </w:rPr>
      </w:pPr>
      <w:r w:rsidRPr="005C6079">
        <w:rPr>
          <w:rFonts w:eastAsia="Times New Roman" w:cs="Arial"/>
          <w:b/>
          <w:bCs/>
          <w:iCs/>
          <w:color w:val="004D44"/>
          <w:sz w:val="24"/>
          <w:lang w:val="en-IE"/>
        </w:rPr>
        <w:t>8. Monitoring and reviewing the Circular</w:t>
      </w:r>
    </w:p>
    <w:p w:rsidR="005C6079" w:rsidRDefault="005C6079" w:rsidP="00E72B9F">
      <w:pPr>
        <w:spacing w:line="240" w:lineRule="auto"/>
        <w:ind w:right="22"/>
        <w:rPr>
          <w:rFonts w:eastAsia="Times New Roman" w:cs="Arial"/>
          <w:bCs/>
          <w:sz w:val="24"/>
          <w:lang w:val="en-GB"/>
        </w:rPr>
      </w:pPr>
    </w:p>
    <w:p w:rsidR="005C6079" w:rsidRDefault="005C6079" w:rsidP="00E72B9F">
      <w:pPr>
        <w:spacing w:line="240" w:lineRule="auto"/>
        <w:ind w:right="22"/>
        <w:rPr>
          <w:rFonts w:eastAsia="Times New Roman" w:cs="Arial"/>
          <w:bCs/>
          <w:sz w:val="24"/>
          <w:lang w:val="en-GB"/>
        </w:rPr>
      </w:pPr>
      <w:r w:rsidRPr="005C6079">
        <w:rPr>
          <w:rFonts w:eastAsia="Times New Roman" w:cs="Arial"/>
          <w:bCs/>
          <w:sz w:val="24"/>
          <w:lang w:val="en-GB"/>
        </w:rPr>
        <w:lastRenderedPageBreak/>
        <w:t xml:space="preserve">The operation of </w:t>
      </w:r>
      <w:r w:rsidR="00B52C26">
        <w:rPr>
          <w:rFonts w:eastAsia="Times New Roman" w:cs="Arial"/>
          <w:bCs/>
          <w:sz w:val="24"/>
          <w:lang w:val="en-GB"/>
        </w:rPr>
        <w:t>this</w:t>
      </w:r>
      <w:r w:rsidRPr="005C6079">
        <w:rPr>
          <w:rFonts w:eastAsia="Times New Roman" w:cs="Arial"/>
          <w:bCs/>
          <w:sz w:val="24"/>
          <w:lang w:val="en-GB"/>
        </w:rPr>
        <w:t xml:space="preserve"> Circular will be monitored regularly by the Department. A review of the operation of this Circular will be conducted periodically.    </w:t>
      </w:r>
    </w:p>
    <w:p w:rsidR="005C6079" w:rsidRDefault="005C6079" w:rsidP="00E72B9F">
      <w:pPr>
        <w:spacing w:line="240" w:lineRule="auto"/>
        <w:ind w:right="22"/>
        <w:rPr>
          <w:rFonts w:eastAsia="Times New Roman" w:cs="Arial"/>
          <w:bCs/>
          <w:sz w:val="24"/>
          <w:lang w:val="en-GB"/>
        </w:rPr>
      </w:pPr>
    </w:p>
    <w:p w:rsidR="001E2D53" w:rsidRDefault="001E2D53" w:rsidP="00E72B9F">
      <w:pPr>
        <w:spacing w:line="240" w:lineRule="auto"/>
        <w:ind w:right="22"/>
        <w:rPr>
          <w:rFonts w:eastAsia="Times New Roman" w:cs="Arial"/>
          <w:bCs/>
          <w:sz w:val="24"/>
          <w:lang w:val="en-GB"/>
        </w:rPr>
      </w:pPr>
    </w:p>
    <w:p w:rsidR="001E2D53" w:rsidRPr="001E2D53" w:rsidRDefault="001E2D53" w:rsidP="00E72B9F">
      <w:pPr>
        <w:spacing w:line="240" w:lineRule="auto"/>
        <w:ind w:right="22"/>
        <w:rPr>
          <w:rFonts w:eastAsia="Times New Roman" w:cs="Arial"/>
          <w:b/>
          <w:bCs/>
          <w:iCs/>
          <w:color w:val="004D44"/>
          <w:sz w:val="24"/>
          <w:lang w:val="en-IE"/>
        </w:rPr>
      </w:pPr>
      <w:r w:rsidRPr="001E2D53">
        <w:rPr>
          <w:rFonts w:eastAsia="Times New Roman" w:cs="Arial"/>
          <w:b/>
          <w:bCs/>
          <w:iCs/>
          <w:color w:val="004D44"/>
          <w:sz w:val="24"/>
          <w:lang w:val="en-IE"/>
        </w:rPr>
        <w:t xml:space="preserve">9. Privacy Statement </w:t>
      </w:r>
    </w:p>
    <w:p w:rsidR="001E2D53" w:rsidRDefault="001E2D53" w:rsidP="00E72B9F">
      <w:pPr>
        <w:spacing w:line="240" w:lineRule="auto"/>
        <w:ind w:right="22"/>
        <w:rPr>
          <w:rFonts w:eastAsia="Times New Roman" w:cs="Arial"/>
          <w:bCs/>
          <w:sz w:val="24"/>
          <w:lang w:val="en-GB"/>
        </w:rPr>
      </w:pPr>
    </w:p>
    <w:p w:rsidR="001E2D53" w:rsidRPr="00476B46" w:rsidRDefault="001E2D53" w:rsidP="00E72B9F">
      <w:pPr>
        <w:spacing w:line="240" w:lineRule="auto"/>
        <w:ind w:right="22"/>
        <w:rPr>
          <w:rFonts w:eastAsia="Times New Roman" w:cs="Arial"/>
          <w:bCs/>
          <w:sz w:val="24"/>
          <w:lang w:val="en-GB"/>
        </w:rPr>
      </w:pPr>
      <w:r w:rsidRPr="001E2D53">
        <w:rPr>
          <w:rFonts w:eastAsia="Times New Roman" w:cs="Arial"/>
          <w:bCs/>
          <w:sz w:val="24"/>
          <w:lang w:val="en-GB"/>
        </w:rPr>
        <w:t xml:space="preserve">Information on the treatment of personal data relating to the Irish Exemption Indicator recorded on the POD database is set out in the Privacy Notice for POD available </w:t>
      </w:r>
      <w:hyperlink r:id="rId19" w:anchor="page=1" w:history="1">
        <w:r w:rsidR="00476B46" w:rsidRPr="00476B46">
          <w:rPr>
            <w:rStyle w:val="Hyperlink"/>
            <w:iCs/>
            <w:color w:val="auto"/>
            <w:sz w:val="24"/>
            <w:u w:val="none"/>
          </w:rPr>
          <w:t>here</w:t>
        </w:r>
      </w:hyperlink>
      <w:r w:rsidR="00476B46" w:rsidRPr="00476B46">
        <w:rPr>
          <w:i/>
          <w:iCs/>
          <w:sz w:val="24"/>
        </w:rPr>
        <w:t>.</w:t>
      </w:r>
    </w:p>
    <w:p w:rsidR="001E2D53" w:rsidRDefault="001E2D53" w:rsidP="00E72B9F">
      <w:pPr>
        <w:spacing w:line="240" w:lineRule="auto"/>
        <w:ind w:right="22"/>
        <w:rPr>
          <w:rFonts w:eastAsia="Times New Roman" w:cs="Arial"/>
          <w:bCs/>
          <w:sz w:val="24"/>
          <w:lang w:val="en-GB"/>
        </w:rPr>
      </w:pPr>
    </w:p>
    <w:p w:rsidR="001E2D53" w:rsidRDefault="001E2D53" w:rsidP="00E72B9F">
      <w:pPr>
        <w:spacing w:line="240" w:lineRule="auto"/>
        <w:ind w:right="22"/>
        <w:rPr>
          <w:rFonts w:eastAsia="Times New Roman" w:cs="Arial"/>
          <w:bCs/>
          <w:sz w:val="24"/>
          <w:lang w:val="en-GB"/>
        </w:rPr>
      </w:pPr>
      <w:r w:rsidRPr="001E2D53">
        <w:rPr>
          <w:rFonts w:eastAsia="Times New Roman" w:cs="Arial"/>
          <w:bCs/>
          <w:sz w:val="24"/>
          <w:lang w:val="en-GB"/>
        </w:rPr>
        <w:t>Retention by schools of any applications and supporting documentation provided in respect of applications must be in line with Data Protection law and school data protection policies/protocols, if any.</w:t>
      </w:r>
    </w:p>
    <w:p w:rsidR="001E2D53" w:rsidRDefault="001E2D53" w:rsidP="00E72B9F">
      <w:pPr>
        <w:spacing w:line="240" w:lineRule="auto"/>
        <w:ind w:right="22"/>
        <w:rPr>
          <w:rFonts w:eastAsia="Times New Roman" w:cs="Arial"/>
          <w:bCs/>
          <w:sz w:val="24"/>
          <w:lang w:val="en-GB"/>
        </w:rPr>
      </w:pPr>
    </w:p>
    <w:p w:rsidR="001E2D53" w:rsidRDefault="001E2D53" w:rsidP="00E72B9F">
      <w:pPr>
        <w:spacing w:line="240" w:lineRule="auto"/>
        <w:ind w:right="22"/>
        <w:rPr>
          <w:rFonts w:eastAsia="Times New Roman" w:cs="Arial"/>
          <w:bCs/>
          <w:sz w:val="24"/>
          <w:lang w:val="en-GB"/>
        </w:rPr>
      </w:pPr>
      <w:r w:rsidRPr="001E2D53">
        <w:rPr>
          <w:rFonts w:eastAsia="Times New Roman" w:cs="Arial"/>
          <w:bCs/>
          <w:sz w:val="24"/>
          <w:lang w:val="en-GB"/>
        </w:rPr>
        <w:t xml:space="preserve">In the context of the operation of </w:t>
      </w:r>
      <w:r w:rsidR="00695932">
        <w:rPr>
          <w:rFonts w:eastAsia="Times New Roman" w:cs="Arial"/>
          <w:bCs/>
          <w:sz w:val="24"/>
          <w:lang w:val="en-GB"/>
        </w:rPr>
        <w:t>this C</w:t>
      </w:r>
      <w:r w:rsidRPr="001E2D53">
        <w:rPr>
          <w:rFonts w:eastAsia="Times New Roman" w:cs="Arial"/>
          <w:bCs/>
          <w:sz w:val="24"/>
          <w:lang w:val="en-GB"/>
        </w:rPr>
        <w:t>ircular, it is</w:t>
      </w:r>
      <w:r w:rsidR="00C11FD9">
        <w:rPr>
          <w:rFonts w:eastAsia="Times New Roman" w:cs="Arial"/>
          <w:bCs/>
          <w:sz w:val="24"/>
          <w:lang w:val="en-GB"/>
        </w:rPr>
        <w:t xml:space="preserve"> the school that makes the decision in relation to the granting of an exemption. As such, it is</w:t>
      </w:r>
      <w:r w:rsidRPr="001E2D53">
        <w:rPr>
          <w:rFonts w:eastAsia="Times New Roman" w:cs="Arial"/>
          <w:bCs/>
          <w:sz w:val="24"/>
          <w:lang w:val="en-GB"/>
        </w:rPr>
        <w:t xml:space="preserve"> not appropriate</w:t>
      </w:r>
      <w:r w:rsidR="00C11FD9">
        <w:rPr>
          <w:rFonts w:eastAsia="Times New Roman" w:cs="Arial"/>
          <w:bCs/>
          <w:sz w:val="24"/>
          <w:lang w:val="en-GB"/>
        </w:rPr>
        <w:t xml:space="preserve"> or necessary</w:t>
      </w:r>
      <w:r w:rsidRPr="001E2D53">
        <w:rPr>
          <w:rFonts w:eastAsia="Times New Roman" w:cs="Arial"/>
          <w:bCs/>
          <w:sz w:val="24"/>
          <w:lang w:val="en-GB"/>
        </w:rPr>
        <w:t xml:space="preserve"> to send confidential </w:t>
      </w:r>
      <w:r w:rsidR="00C11FD9">
        <w:rPr>
          <w:rFonts w:eastAsia="Times New Roman" w:cs="Arial"/>
          <w:bCs/>
          <w:sz w:val="24"/>
          <w:lang w:val="en-GB"/>
        </w:rPr>
        <w:t xml:space="preserve">professional reports in relation to the </w:t>
      </w:r>
      <w:r w:rsidRPr="001E2D53">
        <w:rPr>
          <w:rFonts w:eastAsia="Times New Roman" w:cs="Arial"/>
          <w:bCs/>
          <w:sz w:val="24"/>
          <w:lang w:val="en-GB"/>
        </w:rPr>
        <w:t xml:space="preserve">pupil to the Department either as part of a query or as part of the appeals process. Any such material received will be returned to the sender and not retained by the Department. </w:t>
      </w:r>
      <w:r w:rsidR="00A76757">
        <w:rPr>
          <w:rFonts w:eastAsia="Times New Roman" w:cs="Arial"/>
          <w:bCs/>
          <w:sz w:val="24"/>
          <w:lang w:val="en-GB"/>
        </w:rPr>
        <w:t xml:space="preserve">The appeals form only should be submitted to the Appeals Committee. </w:t>
      </w:r>
      <w:r w:rsidR="00667D22">
        <w:rPr>
          <w:rFonts w:eastAsia="Times New Roman" w:cs="Arial"/>
          <w:bCs/>
          <w:sz w:val="24"/>
          <w:lang w:val="en-GB"/>
        </w:rPr>
        <w:t>Any additional material that may be</w:t>
      </w:r>
      <w:r w:rsidRPr="001E2D53">
        <w:rPr>
          <w:rFonts w:eastAsia="Times New Roman" w:cs="Arial"/>
          <w:bCs/>
          <w:sz w:val="24"/>
          <w:lang w:val="en-GB"/>
        </w:rPr>
        <w:t xml:space="preserve"> required in relation to an appeal will be requested by the </w:t>
      </w:r>
      <w:r w:rsidR="001E6984">
        <w:rPr>
          <w:rFonts w:eastAsia="Times New Roman" w:cs="Arial"/>
          <w:bCs/>
          <w:sz w:val="24"/>
          <w:lang w:val="en-GB"/>
        </w:rPr>
        <w:t>Committee</w:t>
      </w:r>
      <w:r w:rsidRPr="001E2D53">
        <w:rPr>
          <w:rFonts w:eastAsia="Times New Roman" w:cs="Arial"/>
          <w:bCs/>
          <w:sz w:val="24"/>
          <w:lang w:val="en-GB"/>
        </w:rPr>
        <w:t xml:space="preserve">. </w:t>
      </w:r>
    </w:p>
    <w:p w:rsidR="001E2D53" w:rsidRDefault="001E2D53" w:rsidP="00E72B9F">
      <w:pPr>
        <w:spacing w:line="240" w:lineRule="auto"/>
        <w:ind w:right="22"/>
        <w:rPr>
          <w:rFonts w:eastAsia="Times New Roman" w:cs="Arial"/>
          <w:bCs/>
          <w:sz w:val="24"/>
          <w:lang w:val="en-GB"/>
        </w:rPr>
      </w:pPr>
    </w:p>
    <w:p w:rsidR="001E2D53" w:rsidRDefault="001E2D53" w:rsidP="00E72B9F">
      <w:pPr>
        <w:spacing w:line="240" w:lineRule="auto"/>
        <w:ind w:right="22"/>
        <w:rPr>
          <w:rFonts w:eastAsia="Times New Roman" w:cs="Arial"/>
          <w:bCs/>
          <w:sz w:val="24"/>
          <w:lang w:val="en-GB"/>
        </w:rPr>
      </w:pPr>
    </w:p>
    <w:p w:rsidR="001E2D53" w:rsidRPr="001E2D53" w:rsidRDefault="001E2D53" w:rsidP="00E72B9F">
      <w:pPr>
        <w:spacing w:line="240" w:lineRule="auto"/>
        <w:ind w:right="22"/>
        <w:rPr>
          <w:rFonts w:eastAsia="Times New Roman" w:cs="Arial"/>
          <w:b/>
          <w:bCs/>
          <w:iCs/>
          <w:color w:val="004D44"/>
          <w:sz w:val="24"/>
          <w:lang w:val="en-IE"/>
        </w:rPr>
      </w:pPr>
      <w:r w:rsidRPr="001E2D53">
        <w:rPr>
          <w:rFonts w:eastAsia="Times New Roman" w:cs="Arial"/>
          <w:b/>
          <w:bCs/>
          <w:iCs/>
          <w:color w:val="004D44"/>
          <w:sz w:val="24"/>
          <w:lang w:val="en-IE"/>
        </w:rPr>
        <w:t xml:space="preserve">10. Further information </w:t>
      </w:r>
    </w:p>
    <w:p w:rsidR="001E2D53" w:rsidRDefault="001E2D53" w:rsidP="00E72B9F">
      <w:pPr>
        <w:spacing w:line="240" w:lineRule="auto"/>
        <w:ind w:right="22"/>
        <w:rPr>
          <w:rFonts w:eastAsia="Times New Roman" w:cs="Arial"/>
          <w:bCs/>
          <w:sz w:val="24"/>
          <w:lang w:val="en-GB"/>
        </w:rPr>
      </w:pPr>
    </w:p>
    <w:p w:rsidR="001E2D53" w:rsidRDefault="001E2D53" w:rsidP="00E72B9F">
      <w:pPr>
        <w:spacing w:line="240" w:lineRule="auto"/>
        <w:ind w:right="22"/>
        <w:rPr>
          <w:rFonts w:eastAsia="Times New Roman" w:cs="Arial"/>
          <w:bCs/>
          <w:sz w:val="24"/>
          <w:lang w:val="en-GB"/>
        </w:rPr>
      </w:pPr>
      <w:r w:rsidRPr="001E2D53">
        <w:rPr>
          <w:rFonts w:eastAsia="Times New Roman" w:cs="Arial"/>
          <w:bCs/>
          <w:sz w:val="24"/>
          <w:lang w:val="en-GB"/>
        </w:rPr>
        <w:t xml:space="preserve">Further information can be found at the following website: </w:t>
      </w:r>
      <w:hyperlink r:id="rId20" w:history="1">
        <w:r w:rsidRPr="00143829">
          <w:rPr>
            <w:rStyle w:val="Hyperlink"/>
            <w:rFonts w:eastAsia="Times New Roman" w:cs="Arial"/>
            <w:bCs/>
            <w:sz w:val="24"/>
            <w:lang w:val="en-GB"/>
          </w:rPr>
          <w:t>www.gov.ie/en/service/irish-exemption/</w:t>
        </w:r>
      </w:hyperlink>
      <w:r>
        <w:rPr>
          <w:rFonts w:eastAsia="Times New Roman" w:cs="Arial"/>
          <w:bCs/>
          <w:sz w:val="24"/>
          <w:lang w:val="en-GB"/>
        </w:rPr>
        <w:t xml:space="preserve"> </w:t>
      </w:r>
    </w:p>
    <w:p w:rsidR="001E2D53" w:rsidRDefault="001E2D53" w:rsidP="00E72B9F">
      <w:pPr>
        <w:spacing w:line="240" w:lineRule="auto"/>
        <w:ind w:right="22"/>
        <w:rPr>
          <w:rFonts w:eastAsia="Times New Roman" w:cs="Arial"/>
          <w:bCs/>
          <w:sz w:val="24"/>
          <w:lang w:val="en-GB"/>
        </w:rPr>
      </w:pPr>
    </w:p>
    <w:p w:rsidR="001E2D53" w:rsidRPr="001E2D53" w:rsidRDefault="001E2D53" w:rsidP="001E2D53">
      <w:pPr>
        <w:pStyle w:val="BodyText"/>
        <w:rPr>
          <w:lang w:val="en-GB"/>
        </w:rPr>
      </w:pPr>
    </w:p>
    <w:p w:rsidR="001E2D53" w:rsidRPr="001E2D53" w:rsidRDefault="001E2D53" w:rsidP="001E2D53">
      <w:pPr>
        <w:spacing w:line="240" w:lineRule="auto"/>
        <w:ind w:right="22"/>
        <w:rPr>
          <w:rFonts w:eastAsia="Times New Roman" w:cs="Arial"/>
          <w:bCs/>
          <w:sz w:val="24"/>
          <w:lang w:val="en-GB"/>
        </w:rPr>
      </w:pPr>
      <w:r w:rsidRPr="001E2D53">
        <w:rPr>
          <w:rFonts w:eastAsia="Times New Roman" w:cs="Arial"/>
          <w:bCs/>
          <w:sz w:val="24"/>
          <w:lang w:val="en-GB"/>
        </w:rPr>
        <w:t>Evelyn O’Connor</w:t>
      </w:r>
    </w:p>
    <w:p w:rsidR="001E2D53" w:rsidRPr="001E2D53" w:rsidRDefault="001E2D53" w:rsidP="001E2D53">
      <w:pPr>
        <w:spacing w:line="240" w:lineRule="auto"/>
        <w:ind w:right="22"/>
        <w:rPr>
          <w:rFonts w:eastAsia="Times New Roman" w:cs="Arial"/>
          <w:bCs/>
          <w:sz w:val="24"/>
          <w:lang w:val="en-GB"/>
        </w:rPr>
      </w:pPr>
      <w:r w:rsidRPr="001E2D53">
        <w:rPr>
          <w:rFonts w:eastAsia="Times New Roman" w:cs="Arial"/>
          <w:bCs/>
          <w:sz w:val="24"/>
          <w:lang w:val="en-GB"/>
        </w:rPr>
        <w:t xml:space="preserve">Principal Officer </w:t>
      </w:r>
    </w:p>
    <w:p w:rsidR="001E2D53" w:rsidRPr="001E2D53" w:rsidRDefault="001E2D53" w:rsidP="001E2D53">
      <w:pPr>
        <w:spacing w:line="240" w:lineRule="auto"/>
        <w:ind w:right="22"/>
        <w:rPr>
          <w:rFonts w:eastAsia="Times New Roman" w:cs="Arial"/>
          <w:bCs/>
          <w:sz w:val="24"/>
          <w:lang w:val="en-GB"/>
        </w:rPr>
      </w:pPr>
      <w:r w:rsidRPr="001E2D53">
        <w:rPr>
          <w:rFonts w:eastAsia="Times New Roman" w:cs="Arial"/>
          <w:bCs/>
          <w:sz w:val="24"/>
          <w:lang w:val="en-GB"/>
        </w:rPr>
        <w:t xml:space="preserve">Curriculum and Assessment Policy Unit </w:t>
      </w:r>
    </w:p>
    <w:p w:rsidR="001E2D53" w:rsidRPr="001E2D53" w:rsidRDefault="001E2D53" w:rsidP="001E2D53">
      <w:pPr>
        <w:spacing w:line="240" w:lineRule="auto"/>
        <w:ind w:right="22"/>
        <w:rPr>
          <w:rFonts w:eastAsia="Times New Roman" w:cs="Arial"/>
          <w:bCs/>
          <w:sz w:val="24"/>
          <w:lang w:val="en-GB"/>
        </w:rPr>
      </w:pPr>
      <w:r w:rsidRPr="001E2D53">
        <w:rPr>
          <w:rFonts w:eastAsia="Times New Roman" w:cs="Arial"/>
          <w:bCs/>
          <w:sz w:val="24"/>
          <w:lang w:val="en-GB"/>
        </w:rPr>
        <w:t xml:space="preserve">Department of Education </w:t>
      </w:r>
    </w:p>
    <w:p w:rsidR="001E2D53" w:rsidRPr="001E2D53" w:rsidRDefault="00AD26E4" w:rsidP="001E2D53">
      <w:pPr>
        <w:spacing w:line="240" w:lineRule="auto"/>
        <w:ind w:right="22"/>
        <w:rPr>
          <w:rFonts w:eastAsia="Times New Roman" w:cs="Arial"/>
          <w:bCs/>
          <w:sz w:val="24"/>
          <w:lang w:val="en-GB"/>
        </w:rPr>
      </w:pPr>
      <w:r>
        <w:rPr>
          <w:rFonts w:eastAsia="Times New Roman" w:cs="Arial"/>
          <w:bCs/>
          <w:sz w:val="24"/>
          <w:lang w:val="en-GB"/>
        </w:rPr>
        <w:t>25</w:t>
      </w:r>
      <w:r w:rsidR="00F62EED">
        <w:rPr>
          <w:rFonts w:eastAsia="Times New Roman" w:cs="Arial"/>
          <w:bCs/>
          <w:sz w:val="24"/>
          <w:lang w:val="en-GB"/>
        </w:rPr>
        <w:t xml:space="preserve"> August 2022</w:t>
      </w:r>
    </w:p>
    <w:p w:rsidR="001E2D53" w:rsidRDefault="001E2D53" w:rsidP="001E2D53">
      <w:pPr>
        <w:spacing w:line="240" w:lineRule="auto"/>
        <w:ind w:right="22"/>
        <w:rPr>
          <w:rFonts w:eastAsia="Times New Roman" w:cs="Arial"/>
          <w:bCs/>
          <w:sz w:val="24"/>
          <w:lang w:val="en-GB"/>
        </w:rPr>
      </w:pPr>
    </w:p>
    <w:p w:rsidR="00CA215D" w:rsidRPr="00CA215D" w:rsidRDefault="00CA215D" w:rsidP="00C04906">
      <w:pPr>
        <w:spacing w:line="240" w:lineRule="auto"/>
        <w:ind w:right="22"/>
        <w:rPr>
          <w:rFonts w:eastAsia="Times New Roman" w:cs="Arial"/>
          <w:b/>
          <w:bCs/>
          <w:color w:val="000000"/>
          <w:sz w:val="20"/>
          <w:szCs w:val="20"/>
          <w:lang w:val="en-GB"/>
        </w:rPr>
      </w:pPr>
    </w:p>
    <w:p w:rsidR="004062D3" w:rsidRPr="004062D3" w:rsidRDefault="004062D3" w:rsidP="004062D3">
      <w:pPr>
        <w:pStyle w:val="BodyText"/>
      </w:pPr>
    </w:p>
    <w:sectPr w:rsidR="004062D3" w:rsidRPr="004062D3" w:rsidSect="00C52B0A">
      <w:headerReference w:type="default" r:id="rId21"/>
      <w:footerReference w:type="default" r:id="rId22"/>
      <w:headerReference w:type="first" r:id="rId23"/>
      <w:footerReference w:type="first" r:id="rId24"/>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D5E" w:rsidRDefault="00524D5E" w:rsidP="00E12173">
      <w:r>
        <w:separator/>
      </w:r>
    </w:p>
  </w:endnote>
  <w:endnote w:type="continuationSeparator" w:id="0">
    <w:p w:rsidR="00524D5E" w:rsidRDefault="00524D5E"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3F" w:rsidRDefault="00CA2A3F" w:rsidP="00E12173">
    <w:pPr>
      <w:pStyle w:val="FolioNumber8pt"/>
    </w:pPr>
    <w:r w:rsidRPr="00731ED9">
      <w:fldChar w:fldCharType="begin"/>
    </w:r>
    <w:r w:rsidRPr="00731ED9">
      <w:instrText xml:space="preserve"> PAGE </w:instrText>
    </w:r>
    <w:r w:rsidRPr="00731ED9">
      <w:fldChar w:fldCharType="separate"/>
    </w:r>
    <w:r w:rsidR="003B4554">
      <w:rPr>
        <w:noProof/>
      </w:rPr>
      <w:t>12</w:t>
    </w:r>
    <w:r w:rsidRPr="00731ED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08" w:rsidRPr="00CA2A3F" w:rsidRDefault="00B97908" w:rsidP="00B97908">
    <w:pPr>
      <w:pStyle w:val="ContactInformation812pt"/>
      <w:rPr>
        <w:rFonts w:cs="Arial"/>
        <w:color w:val="005951"/>
        <w:szCs w:val="16"/>
      </w:rPr>
    </w:pPr>
    <w:r>
      <w:t xml:space="preserve"> </w:t>
    </w:r>
  </w:p>
  <w:p w:rsidR="00F75260" w:rsidRDefault="00F75260" w:rsidP="00F75260">
    <w:pPr>
      <w:pStyle w:val="FolioNumber8pt"/>
      <w:rPr>
        <w:color w:val="004D44"/>
        <w:lang w:val="en-US"/>
      </w:rPr>
    </w:pPr>
    <w:r>
      <w:rPr>
        <w:color w:val="004D44"/>
        <w:lang w:val="en-US"/>
      </w:rPr>
      <w:t xml:space="preserve"> </w:t>
    </w:r>
  </w:p>
  <w:p w:rsidR="00CA2A3F" w:rsidRPr="00CA2A3F" w:rsidRDefault="007E2FB6" w:rsidP="00CA2A3F">
    <w:pPr>
      <w:pStyle w:val="ContactInformation812pt"/>
      <w:rPr>
        <w:rFonts w:cs="Arial"/>
        <w:color w:val="005951"/>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D5E" w:rsidRDefault="00524D5E" w:rsidP="00E12173">
      <w:r>
        <w:separator/>
      </w:r>
    </w:p>
  </w:footnote>
  <w:footnote w:type="continuationSeparator" w:id="0">
    <w:p w:rsidR="00524D5E" w:rsidRDefault="00524D5E" w:rsidP="00E12173">
      <w:r>
        <w:continuationSeparator/>
      </w:r>
    </w:p>
  </w:footnote>
  <w:footnote w:id="1">
    <w:p w:rsidR="001E2D53" w:rsidRPr="001E2D53" w:rsidRDefault="001E2D53">
      <w:pPr>
        <w:pStyle w:val="FootnoteText"/>
        <w:rPr>
          <w:lang w:val="en-IE"/>
        </w:rPr>
      </w:pPr>
      <w:r>
        <w:rPr>
          <w:rStyle w:val="FootnoteReference"/>
        </w:rPr>
        <w:footnoteRef/>
      </w:r>
      <w:r>
        <w:t xml:space="preserve"> </w:t>
      </w:r>
      <w:r w:rsidRPr="001E2D53">
        <w:t>Recognised School – means a school recognised by the Minister in accordance with section 10 of the Education Act, 1998.</w:t>
      </w:r>
    </w:p>
  </w:footnote>
  <w:footnote w:id="2">
    <w:p w:rsidR="001E2D53" w:rsidRPr="001E2D53" w:rsidRDefault="001E2D53">
      <w:pPr>
        <w:pStyle w:val="FootnoteText"/>
        <w:rPr>
          <w:lang w:val="en-IE"/>
        </w:rPr>
      </w:pPr>
      <w:r>
        <w:rPr>
          <w:rStyle w:val="FootnoteReference"/>
        </w:rPr>
        <w:footnoteRef/>
      </w:r>
      <w:r>
        <w:t xml:space="preserve"> </w:t>
      </w:r>
      <w:r w:rsidRPr="001E2D53">
        <w:t>An English-medium school is a school where English (L1) is the primary language of instruction, except in the case of Irish (Literacy and Numeracy for Learning and Life: The National Strategy to Improve Literacy and Numeracy among Children and Young People</w:t>
      </w:r>
      <w:r w:rsidR="00850C24">
        <w:t xml:space="preserve"> 2011- 2020, DES (2011)</w:t>
      </w:r>
      <w:r w:rsidRPr="001E2D53">
        <w:t>.</w:t>
      </w:r>
    </w:p>
  </w:footnote>
  <w:footnote w:id="3">
    <w:p w:rsidR="00850C24" w:rsidRPr="00850C24" w:rsidRDefault="00850C24">
      <w:pPr>
        <w:pStyle w:val="FootnoteText"/>
        <w:rPr>
          <w:lang w:val="en-IE"/>
        </w:rPr>
      </w:pPr>
      <w:r>
        <w:rPr>
          <w:rStyle w:val="FootnoteReference"/>
        </w:rPr>
        <w:footnoteRef/>
      </w:r>
      <w:r>
        <w:t xml:space="preserve"> </w:t>
      </w:r>
      <w:r w:rsidRPr="00850C24">
        <w:t>Circular 0013/2017 and Circular 0007/2019 to the Management Authorities of all Mainstream Primary Schools:  Special Education Teaching Allocation</w:t>
      </w:r>
    </w:p>
  </w:footnote>
  <w:footnote w:id="4">
    <w:p w:rsidR="00850C24" w:rsidRPr="00850C24" w:rsidRDefault="00850C24">
      <w:pPr>
        <w:pStyle w:val="FootnoteText"/>
        <w:rPr>
          <w:lang w:val="en-IE"/>
        </w:rPr>
      </w:pPr>
      <w:r>
        <w:rPr>
          <w:rStyle w:val="FootnoteReference"/>
        </w:rPr>
        <w:footnoteRef/>
      </w:r>
      <w:r>
        <w:t xml:space="preserve"> </w:t>
      </w:r>
      <w:r w:rsidRPr="00850C24">
        <w:t>Section 2,  Education for Persons with Special Educational Needs Act 2004</w:t>
      </w:r>
    </w:p>
  </w:footnote>
  <w:footnote w:id="5">
    <w:p w:rsidR="00850C24" w:rsidRPr="00850C24" w:rsidRDefault="00850C24">
      <w:pPr>
        <w:pStyle w:val="FootnoteText"/>
        <w:rPr>
          <w:lang w:val="en-IE"/>
        </w:rPr>
      </w:pPr>
      <w:r>
        <w:rPr>
          <w:rStyle w:val="FootnoteReference"/>
        </w:rPr>
        <w:footnoteRef/>
      </w:r>
      <w:r>
        <w:t xml:space="preserve"> </w:t>
      </w:r>
      <w:r w:rsidRPr="00850C24">
        <w:t>Including the teacher from the Visiting Teacher Service, where one is assigned to the pupil</w:t>
      </w:r>
    </w:p>
  </w:footnote>
  <w:footnote w:id="6">
    <w:p w:rsidR="00850C24" w:rsidRPr="00850C24" w:rsidRDefault="00850C24">
      <w:pPr>
        <w:pStyle w:val="FootnoteText"/>
        <w:rPr>
          <w:lang w:val="en-IE"/>
        </w:rPr>
      </w:pPr>
      <w:r>
        <w:rPr>
          <w:rStyle w:val="FootnoteReference"/>
        </w:rPr>
        <w:footnoteRef/>
      </w:r>
      <w:r>
        <w:t xml:space="preserve"> For the purposes of this C</w:t>
      </w:r>
      <w:r w:rsidRPr="00850C24">
        <w:t xml:space="preserve">ircular </w:t>
      </w:r>
      <w:r w:rsidR="00C727DF">
        <w:t>where pupils enrol</w:t>
      </w:r>
      <w:r w:rsidRPr="00850C24">
        <w:t xml:space="preserve"> in the final 2 months of an academic year, their enrolment/re-enrolment will be considered to take place on the first day of the following academic year.  </w:t>
      </w:r>
    </w:p>
  </w:footnote>
  <w:footnote w:id="7">
    <w:p w:rsidR="003B6625" w:rsidRPr="003B6625" w:rsidRDefault="003B6625">
      <w:pPr>
        <w:pStyle w:val="FootnoteText"/>
        <w:rPr>
          <w:lang w:val="en-IE"/>
        </w:rPr>
      </w:pPr>
      <w:r>
        <w:rPr>
          <w:rStyle w:val="FootnoteReference"/>
        </w:rPr>
        <w:footnoteRef/>
      </w:r>
      <w:r>
        <w:t xml:space="preserve"> </w:t>
      </w:r>
      <w:r w:rsidRPr="003B6625">
        <w:t xml:space="preserve">A recognised special school/class is a primary or post-primary level class sanctioned and resourced by the National Council for Special Education (NCSE). See </w:t>
      </w:r>
      <w:hyperlink r:id="rId1" w:history="1">
        <w:r w:rsidR="00A57584" w:rsidRPr="00B94B21">
          <w:rPr>
            <w:rStyle w:val="Hyperlink"/>
          </w:rPr>
          <w:t>https://ncse.ie/</w:t>
        </w:r>
      </w:hyperlink>
      <w:r w:rsidR="00A57584">
        <w:t xml:space="preserve"> </w:t>
      </w:r>
      <w:r w:rsidRPr="003B6625">
        <w:t>for a list of such schools/classes</w:t>
      </w:r>
    </w:p>
  </w:footnote>
  <w:footnote w:id="8">
    <w:p w:rsidR="00476B46" w:rsidRPr="00476B46" w:rsidRDefault="00476B46">
      <w:pPr>
        <w:pStyle w:val="FootnoteText"/>
        <w:rPr>
          <w:lang w:val="en-IE"/>
        </w:rPr>
      </w:pPr>
      <w:r>
        <w:rPr>
          <w:rStyle w:val="FootnoteReference"/>
        </w:rPr>
        <w:footnoteRef/>
      </w:r>
      <w:r>
        <w:t xml:space="preserve"> </w:t>
      </w:r>
      <w:r w:rsidRPr="00476B46">
        <w:t xml:space="preserve">The recommendation for the pupil to be placed in a special school or special class </w:t>
      </w:r>
      <w:r w:rsidR="00B97587">
        <w:t xml:space="preserve">meets the specifications </w:t>
      </w:r>
      <w:r w:rsidR="005C0002" w:rsidRPr="005C0002">
        <w:t>for such placement as determined by the NCSE and the</w:t>
      </w:r>
      <w:r w:rsidRPr="00476B46">
        <w:t xml:space="preserve"> pupil</w:t>
      </w:r>
      <w:r w:rsidR="00B97587">
        <w:t xml:space="preserve"> has been deemed eligible and</w:t>
      </w:r>
      <w:r w:rsidR="005C0002">
        <w:t>/or</w:t>
      </w:r>
      <w:r w:rsidRPr="00476B46">
        <w:t xml:space="preserve"> is awaiting the recommended placement.   </w:t>
      </w:r>
    </w:p>
  </w:footnote>
  <w:footnote w:id="9">
    <w:p w:rsidR="005C0002" w:rsidRPr="005C0002" w:rsidRDefault="005C0002">
      <w:pPr>
        <w:pStyle w:val="FootnoteText"/>
        <w:rPr>
          <w:lang w:val="en-IE"/>
        </w:rPr>
      </w:pPr>
      <w:r>
        <w:rPr>
          <w:rStyle w:val="FootnoteReference"/>
        </w:rPr>
        <w:footnoteRef/>
      </w:r>
      <w:r>
        <w:t xml:space="preserve"> </w:t>
      </w:r>
      <w:r w:rsidRPr="005C0002">
        <w:t>See Exemptions from the Stud</w:t>
      </w:r>
      <w:r>
        <w:t xml:space="preserve">y of Irish: Guidelines for </w:t>
      </w:r>
      <w:r w:rsidRPr="005C0002">
        <w:t>Primary Schools (English-medium),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3F" w:rsidRDefault="009D7A8D" w:rsidP="00E12173">
    <w:r>
      <w:rPr>
        <w:noProof/>
        <w:lang w:val="en-IE" w:eastAsia="en-IE"/>
      </w:rPr>
      <w:drawing>
        <wp:anchor distT="0" distB="0" distL="114300" distR="114300" simplePos="0" relativeHeight="251665408" behindDoc="1" locked="1" layoutInCell="1" allowOverlap="0" wp14:anchorId="2CEF0DE2" wp14:editId="0F8EC4AB">
          <wp:simplePos x="1077686" y="-566057"/>
          <wp:positionH relativeFrom="page">
            <wp:align>left</wp:align>
          </wp:positionH>
          <wp:positionV relativeFrom="page">
            <wp:align>top</wp:align>
          </wp:positionV>
          <wp:extent cx="7560000" cy="162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artment_Letterhead_Header_Harp.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62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3F" w:rsidRDefault="007F14CC" w:rsidP="00E12173">
    <w:r>
      <w:rPr>
        <w:noProof/>
        <w:lang w:val="en-IE" w:eastAsia="en-IE"/>
      </w:rPr>
      <w:drawing>
        <wp:anchor distT="0" distB="0" distL="114300" distR="114300" simplePos="0" relativeHeight="251667456" behindDoc="1" locked="1" layoutInCell="1" allowOverlap="0" wp14:anchorId="0C772C01" wp14:editId="4F6DE69A">
          <wp:simplePos x="0" y="0"/>
          <wp:positionH relativeFrom="page">
            <wp:align>left</wp:align>
          </wp:positionH>
          <wp:positionV relativeFrom="page">
            <wp:posOffset>-121920</wp:posOffset>
          </wp:positionV>
          <wp:extent cx="7559040" cy="1069022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7F0"/>
    <w:multiLevelType w:val="hybridMultilevel"/>
    <w:tmpl w:val="625E49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40A1944"/>
    <w:multiLevelType w:val="hybridMultilevel"/>
    <w:tmpl w:val="302EBE30"/>
    <w:lvl w:ilvl="0" w:tplc="ED2E9762">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3F"/>
    <w:rsid w:val="0001755B"/>
    <w:rsid w:val="000335BD"/>
    <w:rsid w:val="0009563E"/>
    <w:rsid w:val="001062BB"/>
    <w:rsid w:val="00116915"/>
    <w:rsid w:val="00137CCC"/>
    <w:rsid w:val="0014063F"/>
    <w:rsid w:val="001529DA"/>
    <w:rsid w:val="001623B7"/>
    <w:rsid w:val="00172411"/>
    <w:rsid w:val="00190274"/>
    <w:rsid w:val="001A6DF7"/>
    <w:rsid w:val="001C4340"/>
    <w:rsid w:val="001E2D53"/>
    <w:rsid w:val="001E6984"/>
    <w:rsid w:val="001F15CE"/>
    <w:rsid w:val="001F169E"/>
    <w:rsid w:val="00211BF9"/>
    <w:rsid w:val="00211F02"/>
    <w:rsid w:val="00223B86"/>
    <w:rsid w:val="002469D9"/>
    <w:rsid w:val="0025347B"/>
    <w:rsid w:val="00281CBA"/>
    <w:rsid w:val="00284DFF"/>
    <w:rsid w:val="002C307C"/>
    <w:rsid w:val="00311C34"/>
    <w:rsid w:val="00326AB0"/>
    <w:rsid w:val="003A0ABE"/>
    <w:rsid w:val="003A2CC1"/>
    <w:rsid w:val="003A4234"/>
    <w:rsid w:val="003B4554"/>
    <w:rsid w:val="003B6625"/>
    <w:rsid w:val="00404CB2"/>
    <w:rsid w:val="004062D3"/>
    <w:rsid w:val="004108EA"/>
    <w:rsid w:val="00432CB0"/>
    <w:rsid w:val="00446422"/>
    <w:rsid w:val="00447F5C"/>
    <w:rsid w:val="00461D22"/>
    <w:rsid w:val="00476B46"/>
    <w:rsid w:val="00483DCD"/>
    <w:rsid w:val="004B038D"/>
    <w:rsid w:val="004E7824"/>
    <w:rsid w:val="00502A27"/>
    <w:rsid w:val="00524D5E"/>
    <w:rsid w:val="00530B40"/>
    <w:rsid w:val="005405E7"/>
    <w:rsid w:val="005429D2"/>
    <w:rsid w:val="0057098A"/>
    <w:rsid w:val="00572169"/>
    <w:rsid w:val="005C0002"/>
    <w:rsid w:val="005C5BA8"/>
    <w:rsid w:val="005C6079"/>
    <w:rsid w:val="005D1CB5"/>
    <w:rsid w:val="005F45FA"/>
    <w:rsid w:val="005F57EB"/>
    <w:rsid w:val="006404FD"/>
    <w:rsid w:val="0064424C"/>
    <w:rsid w:val="00667D22"/>
    <w:rsid w:val="00695932"/>
    <w:rsid w:val="006D44EA"/>
    <w:rsid w:val="006E2E59"/>
    <w:rsid w:val="007300D6"/>
    <w:rsid w:val="007A454C"/>
    <w:rsid w:val="007B45C6"/>
    <w:rsid w:val="007E2FB6"/>
    <w:rsid w:val="007F136D"/>
    <w:rsid w:val="007F14CC"/>
    <w:rsid w:val="008206FA"/>
    <w:rsid w:val="008215D9"/>
    <w:rsid w:val="00830AB3"/>
    <w:rsid w:val="0084621C"/>
    <w:rsid w:val="00850C24"/>
    <w:rsid w:val="00882967"/>
    <w:rsid w:val="008A0E96"/>
    <w:rsid w:val="008C5F52"/>
    <w:rsid w:val="008F7D4F"/>
    <w:rsid w:val="00903F0A"/>
    <w:rsid w:val="00931382"/>
    <w:rsid w:val="00933A24"/>
    <w:rsid w:val="00935A62"/>
    <w:rsid w:val="00947DED"/>
    <w:rsid w:val="00951938"/>
    <w:rsid w:val="0095297A"/>
    <w:rsid w:val="009579F9"/>
    <w:rsid w:val="0099305A"/>
    <w:rsid w:val="009D7A8D"/>
    <w:rsid w:val="009F07BA"/>
    <w:rsid w:val="00A05416"/>
    <w:rsid w:val="00A413DC"/>
    <w:rsid w:val="00A42857"/>
    <w:rsid w:val="00A52703"/>
    <w:rsid w:val="00A57584"/>
    <w:rsid w:val="00A65441"/>
    <w:rsid w:val="00A76757"/>
    <w:rsid w:val="00A779DE"/>
    <w:rsid w:val="00A80113"/>
    <w:rsid w:val="00AB11E6"/>
    <w:rsid w:val="00AD26E4"/>
    <w:rsid w:val="00AE3242"/>
    <w:rsid w:val="00AF407E"/>
    <w:rsid w:val="00AF7EB4"/>
    <w:rsid w:val="00B33E07"/>
    <w:rsid w:val="00B4065A"/>
    <w:rsid w:val="00B41624"/>
    <w:rsid w:val="00B52C26"/>
    <w:rsid w:val="00B75BCD"/>
    <w:rsid w:val="00B832AC"/>
    <w:rsid w:val="00B97587"/>
    <w:rsid w:val="00B97908"/>
    <w:rsid w:val="00BD3FBF"/>
    <w:rsid w:val="00BF3D2B"/>
    <w:rsid w:val="00C0339C"/>
    <w:rsid w:val="00C04906"/>
    <w:rsid w:val="00C07BE7"/>
    <w:rsid w:val="00C11FD9"/>
    <w:rsid w:val="00C17C61"/>
    <w:rsid w:val="00C52B0A"/>
    <w:rsid w:val="00C61650"/>
    <w:rsid w:val="00C727DF"/>
    <w:rsid w:val="00CA215D"/>
    <w:rsid w:val="00CA2A3F"/>
    <w:rsid w:val="00CA3600"/>
    <w:rsid w:val="00CE0549"/>
    <w:rsid w:val="00CF6A09"/>
    <w:rsid w:val="00D17DA5"/>
    <w:rsid w:val="00D54EEA"/>
    <w:rsid w:val="00D75597"/>
    <w:rsid w:val="00DA0BF8"/>
    <w:rsid w:val="00DA788C"/>
    <w:rsid w:val="00DB788B"/>
    <w:rsid w:val="00DE508A"/>
    <w:rsid w:val="00DE7DBC"/>
    <w:rsid w:val="00E12173"/>
    <w:rsid w:val="00E44AD5"/>
    <w:rsid w:val="00E554B9"/>
    <w:rsid w:val="00E64A28"/>
    <w:rsid w:val="00E72B9F"/>
    <w:rsid w:val="00E7568C"/>
    <w:rsid w:val="00E96F5A"/>
    <w:rsid w:val="00EC2C6A"/>
    <w:rsid w:val="00F3193B"/>
    <w:rsid w:val="00F44F44"/>
    <w:rsid w:val="00F565B9"/>
    <w:rsid w:val="00F62EED"/>
    <w:rsid w:val="00F6693B"/>
    <w:rsid w:val="00F75260"/>
    <w:rsid w:val="00FF246E"/>
    <w:rsid w:val="00FF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AE25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character" w:styleId="Hyperlink">
    <w:name w:val="Hyperlink"/>
    <w:basedOn w:val="DefaultParagraphFont"/>
    <w:uiPriority w:val="99"/>
    <w:unhideWhenUsed/>
    <w:rsid w:val="007E2FB6"/>
    <w:rPr>
      <w:color w:val="0563C1" w:themeColor="hyperlink"/>
      <w:u w:val="single"/>
    </w:rPr>
  </w:style>
  <w:style w:type="paragraph" w:styleId="BodyTextIndent">
    <w:name w:val="Body Text Indent"/>
    <w:basedOn w:val="Normal"/>
    <w:link w:val="BodyTextIndentChar"/>
    <w:uiPriority w:val="99"/>
    <w:semiHidden/>
    <w:unhideWhenUsed/>
    <w:rsid w:val="00B832AC"/>
    <w:pPr>
      <w:spacing w:after="120"/>
      <w:ind w:left="283"/>
    </w:pPr>
  </w:style>
  <w:style w:type="character" w:customStyle="1" w:styleId="BodyTextIndentChar">
    <w:name w:val="Body Text Indent Char"/>
    <w:basedOn w:val="DefaultParagraphFont"/>
    <w:link w:val="BodyTextIndent"/>
    <w:uiPriority w:val="99"/>
    <w:semiHidden/>
    <w:rsid w:val="00B832AC"/>
    <w:rPr>
      <w:rFonts w:ascii="Arial" w:hAnsi="Arial"/>
      <w:sz w:val="21"/>
    </w:rPr>
  </w:style>
  <w:style w:type="paragraph" w:customStyle="1" w:styleId="B">
    <w:name w:val="B"/>
    <w:aliases w:val="Normal_circular_web"/>
    <w:basedOn w:val="Normal"/>
    <w:autoRedefine/>
    <w:rsid w:val="00CA215D"/>
    <w:pPr>
      <w:tabs>
        <w:tab w:val="left" w:pos="5812"/>
      </w:tabs>
      <w:spacing w:line="240" w:lineRule="auto"/>
      <w:ind w:left="720" w:hanging="11"/>
      <w:jc w:val="right"/>
    </w:pPr>
    <w:rPr>
      <w:rFonts w:eastAsia="Times New Roman" w:cs="Arial"/>
      <w:sz w:val="22"/>
      <w:szCs w:val="22"/>
    </w:rPr>
  </w:style>
  <w:style w:type="paragraph" w:customStyle="1" w:styleId="A">
    <w:name w:val="A"/>
    <w:aliases w:val="Title_circular_web"/>
    <w:basedOn w:val="Normal"/>
    <w:rsid w:val="00B832AC"/>
    <w:pPr>
      <w:spacing w:line="240" w:lineRule="auto"/>
      <w:jc w:val="center"/>
    </w:pPr>
    <w:rPr>
      <w:rFonts w:eastAsia="Times New Roman" w:cs="Times New Roman"/>
      <w:b/>
      <w:color w:val="000080"/>
      <w:sz w:val="24"/>
      <w:lang w:val="en-GB"/>
    </w:rPr>
  </w:style>
  <w:style w:type="paragraph" w:styleId="ListParagraph">
    <w:name w:val="List Paragraph"/>
    <w:basedOn w:val="Normal"/>
    <w:uiPriority w:val="34"/>
    <w:qFormat/>
    <w:rsid w:val="00190274"/>
    <w:pPr>
      <w:spacing w:line="240" w:lineRule="auto"/>
      <w:ind w:left="720"/>
    </w:pPr>
    <w:rPr>
      <w:rFonts w:ascii="Calibri" w:hAnsi="Calibri" w:cs="Calibri"/>
      <w:sz w:val="22"/>
      <w:szCs w:val="22"/>
      <w:lang w:val="en-IE"/>
    </w:rPr>
  </w:style>
  <w:style w:type="paragraph" w:styleId="BalloonText">
    <w:name w:val="Balloon Text"/>
    <w:basedOn w:val="Normal"/>
    <w:link w:val="BalloonTextChar"/>
    <w:uiPriority w:val="99"/>
    <w:semiHidden/>
    <w:unhideWhenUsed/>
    <w:rsid w:val="00190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274"/>
    <w:rPr>
      <w:rFonts w:ascii="Segoe UI" w:hAnsi="Segoe UI" w:cs="Segoe UI"/>
      <w:sz w:val="18"/>
      <w:szCs w:val="18"/>
    </w:rPr>
  </w:style>
  <w:style w:type="paragraph" w:styleId="FootnoteText">
    <w:name w:val="footnote text"/>
    <w:basedOn w:val="Normal"/>
    <w:link w:val="FootnoteTextChar"/>
    <w:uiPriority w:val="99"/>
    <w:semiHidden/>
    <w:unhideWhenUsed/>
    <w:rsid w:val="001E2D53"/>
    <w:pPr>
      <w:spacing w:line="240" w:lineRule="auto"/>
    </w:pPr>
    <w:rPr>
      <w:sz w:val="20"/>
      <w:szCs w:val="20"/>
    </w:rPr>
  </w:style>
  <w:style w:type="character" w:customStyle="1" w:styleId="FootnoteTextChar">
    <w:name w:val="Footnote Text Char"/>
    <w:basedOn w:val="DefaultParagraphFont"/>
    <w:link w:val="FootnoteText"/>
    <w:uiPriority w:val="99"/>
    <w:semiHidden/>
    <w:rsid w:val="001E2D53"/>
    <w:rPr>
      <w:rFonts w:ascii="Arial" w:hAnsi="Arial"/>
      <w:sz w:val="20"/>
      <w:szCs w:val="20"/>
    </w:rPr>
  </w:style>
  <w:style w:type="character" w:styleId="FootnoteReference">
    <w:name w:val="footnote reference"/>
    <w:basedOn w:val="DefaultParagraphFont"/>
    <w:uiPriority w:val="99"/>
    <w:semiHidden/>
    <w:unhideWhenUsed/>
    <w:rsid w:val="001E2D53"/>
    <w:rPr>
      <w:vertAlign w:val="superscript"/>
    </w:rPr>
  </w:style>
  <w:style w:type="character" w:styleId="FollowedHyperlink">
    <w:name w:val="FollowedHyperlink"/>
    <w:basedOn w:val="DefaultParagraphFont"/>
    <w:uiPriority w:val="99"/>
    <w:semiHidden/>
    <w:unhideWhenUsed/>
    <w:rsid w:val="00572169"/>
    <w:rPr>
      <w:color w:val="954F72" w:themeColor="followedHyperlink"/>
      <w:u w:val="single"/>
    </w:rPr>
  </w:style>
  <w:style w:type="character" w:styleId="CommentReference">
    <w:name w:val="annotation reference"/>
    <w:basedOn w:val="DefaultParagraphFont"/>
    <w:uiPriority w:val="99"/>
    <w:semiHidden/>
    <w:unhideWhenUsed/>
    <w:rsid w:val="00D75597"/>
    <w:rPr>
      <w:sz w:val="16"/>
      <w:szCs w:val="16"/>
    </w:rPr>
  </w:style>
  <w:style w:type="paragraph" w:styleId="CommentText">
    <w:name w:val="annotation text"/>
    <w:basedOn w:val="Normal"/>
    <w:link w:val="CommentTextChar"/>
    <w:uiPriority w:val="99"/>
    <w:semiHidden/>
    <w:unhideWhenUsed/>
    <w:rsid w:val="00D75597"/>
    <w:pPr>
      <w:spacing w:line="240" w:lineRule="auto"/>
    </w:pPr>
    <w:rPr>
      <w:sz w:val="20"/>
      <w:szCs w:val="20"/>
    </w:rPr>
  </w:style>
  <w:style w:type="character" w:customStyle="1" w:styleId="CommentTextChar">
    <w:name w:val="Comment Text Char"/>
    <w:basedOn w:val="DefaultParagraphFont"/>
    <w:link w:val="CommentText"/>
    <w:uiPriority w:val="99"/>
    <w:semiHidden/>
    <w:rsid w:val="00D7559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75597"/>
    <w:rPr>
      <w:b/>
      <w:bCs/>
    </w:rPr>
  </w:style>
  <w:style w:type="character" w:customStyle="1" w:styleId="CommentSubjectChar">
    <w:name w:val="Comment Subject Char"/>
    <w:basedOn w:val="CommentTextChar"/>
    <w:link w:val="CommentSubject"/>
    <w:uiPriority w:val="99"/>
    <w:semiHidden/>
    <w:rsid w:val="00D7559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859701">
      <w:bodyDiv w:val="1"/>
      <w:marLeft w:val="0"/>
      <w:marRight w:val="0"/>
      <w:marTop w:val="0"/>
      <w:marBottom w:val="0"/>
      <w:divBdr>
        <w:top w:val="none" w:sz="0" w:space="0" w:color="auto"/>
        <w:left w:val="none" w:sz="0" w:space="0" w:color="auto"/>
        <w:bottom w:val="none" w:sz="0" w:space="0" w:color="auto"/>
        <w:right w:val="none" w:sz="0" w:space="0" w:color="auto"/>
      </w:divBdr>
    </w:div>
    <w:div w:id="1898859691">
      <w:bodyDiv w:val="1"/>
      <w:marLeft w:val="0"/>
      <w:marRight w:val="0"/>
      <w:marTop w:val="0"/>
      <w:marBottom w:val="0"/>
      <w:divBdr>
        <w:top w:val="none" w:sz="0" w:space="0" w:color="auto"/>
        <w:left w:val="none" w:sz="0" w:space="0" w:color="auto"/>
        <w:bottom w:val="none" w:sz="0" w:space="0" w:color="auto"/>
        <w:right w:val="none" w:sz="0" w:space="0" w:color="auto"/>
      </w:divBdr>
    </w:div>
    <w:div w:id="1901942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e/en/publication/edf64-guidelines-for-primary-schools-supporting-pupils-with-special-educational-needs-in-mainstream-schools/" TargetMode="External"/><Relationship Id="rId18" Type="http://schemas.openxmlformats.org/officeDocument/2006/relationships/hyperlink" Target="http://www.gov.ie/en/service/irish-exemp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gov.ie/en/service/irish-exemption/" TargetMode="External"/><Relationship Id="rId17" Type="http://schemas.openxmlformats.org/officeDocument/2006/relationships/hyperlink" Target="https://curriculumonline.ie/getmedia/2b3eaa53-cb4b-4053-9d71-2d28d9d6c734/Assessment-Guideline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gov.ie/40684/97bbea80d96b4057bf3f1f01107c7db4.pdf" TargetMode="External"/><Relationship Id="rId20" Type="http://schemas.openxmlformats.org/officeDocument/2006/relationships/hyperlink" Target="http://www.gov.ie/en/service/irish-exemp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ie/en/publication/a9118-catalogue-of-wellbeing-resources-for-school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gov.ie/pdf/?file=https://assets.gov.ie/35696/b06977367af345fb92692e3780cb137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e/en/collection/dca316-special-education-needs-a-continuum-of-suppor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c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D3714FE68266D47BA8369691F268256" ma:contentTypeVersion="1" ma:contentTypeDescription="Create a new document." ma:contentTypeScope="" ma:versionID="f1d19e7f27abbf9bc92fd3547f537cf4">
  <xsd:schema xmlns:xsd="http://www.w3.org/2001/XMLSchema" xmlns:xs="http://www.w3.org/2001/XMLSchema" xmlns:p="http://schemas.microsoft.com/office/2006/metadata/properties" xmlns:ns1="http://schemas.microsoft.com/sharepoint/v3" xmlns:ns2="2c73a4f5-14d7-4e9f-a796-c21ac696e212" xmlns:ns3="60e7ddb5-0aa0-437f-a0bd-a030b5b9132d" targetNamespace="http://schemas.microsoft.com/office/2006/metadata/properties" ma:root="true" ma:fieldsID="c638df3114d2c1325e626d8f49a1fb88" ns1:_="" ns2:_="" ns3:_="">
    <xsd:import namespace="http://schemas.microsoft.com/sharepoint/v3"/>
    <xsd:import namespace="2c73a4f5-14d7-4e9f-a796-c21ac696e212"/>
    <xsd:import namespace="60e7ddb5-0aa0-437f-a0bd-a030b5b9132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3a4f5-14d7-4e9f-a796-c21ac696e2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e7ddb5-0aa0-437f-a0bd-a030b5b9132d" elementFormDefault="qualified">
    <xsd:import namespace="http://schemas.microsoft.com/office/2006/documentManagement/types"/>
    <xsd:import namespace="http://schemas.microsoft.com/office/infopath/2007/PartnerControls"/>
    <xsd:element name="Order0" ma:index="13" nillable="true" ma:displayName="Order"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0 xmlns="60e7ddb5-0aa0-437f-a0bd-a030b5b9132d">5</Order0>
    <PublishingExpirationDate xmlns="http://schemas.microsoft.com/sharepoint/v3" xsi:nil="true"/>
    <PublishingStartDate xmlns="http://schemas.microsoft.com/sharepoint/v3" xsi:nil="true"/>
    <_dlc_DocId xmlns="2c73a4f5-14d7-4e9f-a796-c21ac696e212">WDERR2RU7NTD-27608751-144</_dlc_DocId>
    <_dlc_DocIdUrl xmlns="2c73a4f5-14d7-4e9f-a796-c21ac696e212">
      <Url>http://intranet/Info/Communications/GI/_layouts/15/DocIdRedir.aspx?ID=WDERR2RU7NTD-27608751-144</Url>
      <Description>WDERR2RU7NTD-27608751-144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9875-30C2-455D-ACFD-CBEB09CCDACC}">
  <ds:schemaRefs>
    <ds:schemaRef ds:uri="http://schemas.microsoft.com/sharepoint/v3/contenttype/forms"/>
  </ds:schemaRefs>
</ds:datastoreItem>
</file>

<file path=customXml/itemProps2.xml><?xml version="1.0" encoding="utf-8"?>
<ds:datastoreItem xmlns:ds="http://schemas.openxmlformats.org/officeDocument/2006/customXml" ds:itemID="{74B24758-9060-4B5A-BEBE-BF689F7B9768}">
  <ds:schemaRefs>
    <ds:schemaRef ds:uri="http://schemas.microsoft.com/sharepoint/events"/>
  </ds:schemaRefs>
</ds:datastoreItem>
</file>

<file path=customXml/itemProps3.xml><?xml version="1.0" encoding="utf-8"?>
<ds:datastoreItem xmlns:ds="http://schemas.openxmlformats.org/officeDocument/2006/customXml" ds:itemID="{C65EFE03-3BF8-4D9F-B52F-35988A85F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3a4f5-14d7-4e9f-a796-c21ac696e212"/>
    <ds:schemaRef ds:uri="60e7ddb5-0aa0-437f-a0bd-a030b5b91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53C22-E613-4E3E-B9F5-1DEEFF3EDA5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c73a4f5-14d7-4e9f-a796-c21ac696e212"/>
    <ds:schemaRef ds:uri="60e7ddb5-0aa0-437f-a0bd-a030b5b9132d"/>
    <ds:schemaRef ds:uri="http://www.w3.org/XML/1998/namespace"/>
    <ds:schemaRef ds:uri="http://purl.org/dc/dcmitype/"/>
  </ds:schemaRefs>
</ds:datastoreItem>
</file>

<file path=customXml/itemProps5.xml><?xml version="1.0" encoding="utf-8"?>
<ds:datastoreItem xmlns:ds="http://schemas.openxmlformats.org/officeDocument/2006/customXml" ds:itemID="{835A43A8-6BCF-4F56-A045-E4F0C2D2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3661</Words>
  <Characters>20868</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Circular Template</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Template</dc:title>
  <dc:subject/>
  <dc:creator/>
  <cp:keywords/>
  <dc:description/>
  <cp:lastModifiedBy/>
  <cp:revision>1</cp:revision>
  <dcterms:created xsi:type="dcterms:W3CDTF">2022-08-25T14:44:00Z</dcterms:created>
  <dcterms:modified xsi:type="dcterms:W3CDTF">2022-08-25T14:44:00Z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7d5342ec-6f34-44ec-bf10-0bbdc77c7e05</vt:lpwstr>
  </property>
  <property fmtid="{D5CDD505-2E9C-101B-9397-08002B2CF9AE}" pid="3" name="ContentTypeId">
    <vt:lpwstr>0x0101007D3714FE68266D47BA8369691F268256</vt:lpwstr>
  </property>
</Properties>
</file>